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44" w:rsidRDefault="00785969" w:rsidP="00E44F44">
      <w:pPr>
        <w:pStyle w:val="a3"/>
        <w:spacing w:before="69" w:line="242" w:lineRule="auto"/>
        <w:ind w:left="1305" w:right="404" w:hanging="898"/>
        <w:jc w:val="center"/>
      </w:pPr>
      <w:r>
        <w:t>Комплекс мер («Дорожная карта»)</w:t>
      </w:r>
    </w:p>
    <w:p w:rsidR="009B7635" w:rsidRDefault="00785969" w:rsidP="00E44F44">
      <w:pPr>
        <w:pStyle w:val="a3"/>
        <w:spacing w:before="69" w:line="242" w:lineRule="auto"/>
        <w:ind w:left="1305" w:right="404" w:hanging="898"/>
        <w:jc w:val="center"/>
      </w:pPr>
      <w:r>
        <w:t>по созданию и функционированию в</w:t>
      </w:r>
      <w:r w:rsidR="00E44F44">
        <w:t xml:space="preserve"> </w:t>
      </w:r>
      <w:r>
        <w:t>общеобразовательной</w:t>
      </w:r>
      <w:r w:rsidR="00E44F44">
        <w:t xml:space="preserve"> </w:t>
      </w:r>
      <w:r>
        <w:t>организации</w:t>
      </w:r>
      <w:r w:rsidR="00E44F44">
        <w:t xml:space="preserve"> </w:t>
      </w:r>
      <w:r>
        <w:t xml:space="preserve"> Центра</w:t>
      </w:r>
      <w:r w:rsidR="00E44F44">
        <w:t xml:space="preserve"> </w:t>
      </w:r>
      <w:r>
        <w:t>образования</w:t>
      </w:r>
    </w:p>
    <w:p w:rsidR="009B7635" w:rsidRDefault="00785969" w:rsidP="00E44F44">
      <w:pPr>
        <w:pStyle w:val="a3"/>
        <w:spacing w:line="295" w:lineRule="exact"/>
        <w:ind w:left="379"/>
        <w:jc w:val="center"/>
      </w:pPr>
      <w:proofErr w:type="spellStart"/>
      <w:r>
        <w:t>естественно</w:t>
      </w:r>
      <w:r w:rsidR="00E44F44">
        <w:t>-</w:t>
      </w:r>
      <w:r>
        <w:t>научной</w:t>
      </w:r>
      <w:proofErr w:type="spellEnd"/>
      <w:r w:rsidR="00E44F44">
        <w:t xml:space="preserve"> </w:t>
      </w:r>
      <w:r>
        <w:t>и</w:t>
      </w:r>
      <w:r w:rsidR="00E44F44">
        <w:t xml:space="preserve"> </w:t>
      </w:r>
      <w:proofErr w:type="gramStart"/>
      <w:r>
        <w:t>технологической</w:t>
      </w:r>
      <w:proofErr w:type="gramEnd"/>
      <w:r w:rsidR="00E44F44">
        <w:t xml:space="preserve"> </w:t>
      </w:r>
      <w:r>
        <w:t>направленностей</w:t>
      </w:r>
      <w:r w:rsidR="00E44F44">
        <w:t xml:space="preserve"> </w:t>
      </w:r>
      <w:r>
        <w:t>«Точка роста»</w:t>
      </w:r>
    </w:p>
    <w:p w:rsidR="009B7635" w:rsidRDefault="009B7635" w:rsidP="00E44F44">
      <w:pPr>
        <w:spacing w:before="2" w:after="1"/>
        <w:jc w:val="center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2123"/>
        <w:gridCol w:w="3122"/>
      </w:tblGrid>
      <w:tr w:rsidR="009B7635">
        <w:trPr>
          <w:trHeight w:val="453"/>
        </w:trPr>
        <w:tc>
          <w:tcPr>
            <w:tcW w:w="850" w:type="dxa"/>
            <w:tcBorders>
              <w:bottom w:val="single" w:sz="6" w:space="0" w:color="000000"/>
            </w:tcBorders>
          </w:tcPr>
          <w:p w:rsidR="009B7635" w:rsidRDefault="00785969">
            <w:pPr>
              <w:pStyle w:val="TableParagraph"/>
              <w:ind w:right="141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82" w:type="dxa"/>
            <w:tcBorders>
              <w:bottom w:val="single" w:sz="6" w:space="0" w:color="000000"/>
            </w:tcBorders>
          </w:tcPr>
          <w:p w:rsidR="009B7635" w:rsidRDefault="00785969">
            <w:pPr>
              <w:pStyle w:val="TableParagraph"/>
              <w:ind w:left="78" w:right="68"/>
            </w:pPr>
            <w:r>
              <w:t>Наименованиемероприятия</w:t>
            </w:r>
          </w:p>
        </w:tc>
        <w:tc>
          <w:tcPr>
            <w:tcW w:w="2123" w:type="dxa"/>
            <w:tcBorders>
              <w:bottom w:val="single" w:sz="6" w:space="0" w:color="000000"/>
            </w:tcBorders>
          </w:tcPr>
          <w:p w:rsidR="009B7635" w:rsidRDefault="00785969">
            <w:pPr>
              <w:pStyle w:val="TableParagraph"/>
              <w:ind w:left="256" w:right="246"/>
            </w:pPr>
            <w:r>
              <w:t>Срок</w:t>
            </w:r>
          </w:p>
        </w:tc>
        <w:tc>
          <w:tcPr>
            <w:tcW w:w="3122" w:type="dxa"/>
            <w:tcBorders>
              <w:bottom w:val="single" w:sz="6" w:space="0" w:color="000000"/>
            </w:tcBorders>
          </w:tcPr>
          <w:p w:rsidR="009B7635" w:rsidRDefault="00785969">
            <w:pPr>
              <w:pStyle w:val="TableParagraph"/>
              <w:ind w:left="849" w:right="0"/>
              <w:jc w:val="left"/>
            </w:pPr>
            <w:r>
              <w:t>Ответственные</w:t>
            </w:r>
          </w:p>
        </w:tc>
      </w:tr>
      <w:tr w:rsidR="009B7635">
        <w:trPr>
          <w:trHeight w:val="1216"/>
        </w:trPr>
        <w:tc>
          <w:tcPr>
            <w:tcW w:w="850" w:type="dxa"/>
            <w:tcBorders>
              <w:top w:val="single" w:sz="6" w:space="0" w:color="000000"/>
            </w:tcBorders>
          </w:tcPr>
          <w:p w:rsidR="009B7635" w:rsidRDefault="00785969">
            <w:pPr>
              <w:pStyle w:val="TableParagraph"/>
              <w:spacing w:before="94"/>
              <w:ind w:right="141"/>
            </w:pPr>
            <w:r>
              <w:t>1.</w:t>
            </w:r>
          </w:p>
        </w:tc>
        <w:tc>
          <w:tcPr>
            <w:tcW w:w="2982" w:type="dxa"/>
            <w:tcBorders>
              <w:top w:val="single" w:sz="6" w:space="0" w:color="000000"/>
            </w:tcBorders>
          </w:tcPr>
          <w:p w:rsidR="009B7635" w:rsidRDefault="00785969">
            <w:pPr>
              <w:pStyle w:val="TableParagraph"/>
              <w:spacing w:before="94"/>
              <w:ind w:left="67" w:right="134"/>
              <w:jc w:val="left"/>
            </w:pPr>
            <w:r>
              <w:t>Изучение методическихрекомендаций по реализациипроекта</w:t>
            </w:r>
          </w:p>
        </w:tc>
        <w:tc>
          <w:tcPr>
            <w:tcW w:w="2123" w:type="dxa"/>
            <w:tcBorders>
              <w:top w:val="single" w:sz="6" w:space="0" w:color="000000"/>
            </w:tcBorders>
          </w:tcPr>
          <w:p w:rsidR="009B7635" w:rsidRDefault="00785969">
            <w:pPr>
              <w:pStyle w:val="TableParagraph"/>
              <w:spacing w:before="94"/>
              <w:ind w:left="566" w:right="504" w:hanging="29"/>
              <w:jc w:val="left"/>
            </w:pPr>
            <w:r>
              <w:t>Не позднее</w:t>
            </w:r>
            <w:r w:rsidR="004D206C">
              <w:t>18.03.2022</w:t>
            </w:r>
          </w:p>
        </w:tc>
        <w:tc>
          <w:tcPr>
            <w:tcW w:w="3122" w:type="dxa"/>
            <w:tcBorders>
              <w:top w:val="single" w:sz="6" w:space="0" w:color="000000"/>
            </w:tcBorders>
          </w:tcPr>
          <w:p w:rsidR="009B7635" w:rsidRDefault="00785969">
            <w:pPr>
              <w:pStyle w:val="TableParagraph"/>
              <w:spacing w:before="94"/>
              <w:ind w:left="349" w:right="338" w:firstLine="1"/>
            </w:pPr>
            <w:r>
              <w:t>Руководительобщеобразовательнойорганизации,заместительдиректорапоУВР</w:t>
            </w:r>
          </w:p>
        </w:tc>
      </w:tr>
      <w:tr w:rsidR="009B7635">
        <w:trPr>
          <w:trHeight w:val="960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41"/>
            </w:pPr>
            <w:r>
              <w:t>2.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67" w:right="230"/>
              <w:jc w:val="left"/>
            </w:pPr>
            <w:r>
              <w:t>Мероприятияпоподготовкепомещенийифункциональныхзон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64"/>
              <w:jc w:val="right"/>
            </w:pPr>
            <w:r>
              <w:t>До01</w:t>
            </w:r>
            <w:r w:rsidR="004D206C">
              <w:t>.04.2022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964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41"/>
            </w:pPr>
            <w:r>
              <w:t>3.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67" w:right="132"/>
              <w:jc w:val="left"/>
            </w:pPr>
            <w:r>
              <w:t>Определение помещений дляреализациипроекта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93"/>
              <w:jc w:val="right"/>
            </w:pPr>
            <w:r>
              <w:t>До</w:t>
            </w:r>
            <w:r w:rsidR="004D206C">
              <w:t>25.03.2022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1973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36"/>
            </w:pPr>
            <w:r>
              <w:t>3.1.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67" w:right="134"/>
              <w:jc w:val="left"/>
            </w:pPr>
            <w:r>
              <w:rPr>
                <w:spacing w:val="-1"/>
              </w:rPr>
              <w:t>Дизайн-проектирование</w:t>
            </w:r>
            <w:r>
              <w:t>изонированиепомещений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62" w:right="0"/>
              <w:jc w:val="left"/>
            </w:pPr>
            <w:r>
              <w:t>До</w:t>
            </w:r>
            <w:r w:rsidR="004D206C">
              <w:t>25.03.2022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363" w:right="353" w:firstLine="1"/>
            </w:pPr>
            <w:r>
              <w:t>Руководительобщеобразовательнойорганизации, педагоги</w:t>
            </w:r>
            <w:proofErr w:type="gramStart"/>
            <w:r>
              <w:t>,</w:t>
            </w:r>
            <w:r>
              <w:rPr>
                <w:spacing w:val="-1"/>
              </w:rPr>
              <w:t>р</w:t>
            </w:r>
            <w:proofErr w:type="gramEnd"/>
            <w:r>
              <w:rPr>
                <w:spacing w:val="-1"/>
              </w:rPr>
              <w:t xml:space="preserve">еализующие </w:t>
            </w:r>
            <w:r>
              <w:t>программыестественно-научнойитехнологическойнаправленностей</w:t>
            </w:r>
          </w:p>
        </w:tc>
      </w:tr>
      <w:tr w:rsidR="009B7635">
        <w:trPr>
          <w:trHeight w:val="964"/>
        </w:trPr>
        <w:tc>
          <w:tcPr>
            <w:tcW w:w="850" w:type="dxa"/>
          </w:tcPr>
          <w:p w:rsidR="009B7635" w:rsidRDefault="009B7635">
            <w:pPr>
              <w:pStyle w:val="TableParagraph"/>
              <w:spacing w:before="6"/>
              <w:ind w:left="0" w:right="0"/>
              <w:jc w:val="left"/>
              <w:rPr>
                <w:b/>
                <w:sz w:val="30"/>
              </w:rPr>
            </w:pPr>
          </w:p>
          <w:p w:rsidR="009B7635" w:rsidRDefault="00785969">
            <w:pPr>
              <w:pStyle w:val="TableParagraph"/>
              <w:spacing w:before="0"/>
              <w:ind w:right="136"/>
            </w:pPr>
            <w:r>
              <w:t>3.2.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67" w:right="727"/>
              <w:jc w:val="left"/>
            </w:pPr>
            <w:r>
              <w:t>Подготовка проектно-сметнойдокументации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93"/>
              <w:jc w:val="right"/>
            </w:pPr>
            <w:r>
              <w:t>До</w:t>
            </w:r>
            <w:r w:rsidR="004D206C">
              <w:t>01.04.2022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1219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36"/>
            </w:pPr>
            <w:r>
              <w:t>3.3.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81" w:right="62"/>
            </w:pPr>
            <w:r>
              <w:t>Подготовка техническогозадания на проведениеконкурсных процедур наремонт помещений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93"/>
              <w:jc w:val="right"/>
            </w:pPr>
            <w:r>
              <w:t>До</w:t>
            </w:r>
            <w:r w:rsidR="004D206C">
              <w:t>01.04.2022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959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36"/>
            </w:pPr>
            <w:r>
              <w:t>3.4.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80" w:right="68"/>
            </w:pPr>
            <w:r>
              <w:t>Проведениеконкурсныхпроцедур наремонтпомещений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93"/>
              <w:jc w:val="right"/>
            </w:pPr>
            <w:r>
              <w:t>До</w:t>
            </w:r>
            <w:r w:rsidR="004D206C">
              <w:t>01.04.2022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965"/>
        </w:trPr>
        <w:tc>
          <w:tcPr>
            <w:tcW w:w="850" w:type="dxa"/>
          </w:tcPr>
          <w:p w:rsidR="009B7635" w:rsidRDefault="00785969">
            <w:pPr>
              <w:pStyle w:val="TableParagraph"/>
              <w:ind w:right="136"/>
            </w:pPr>
            <w:r>
              <w:t>3.5.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ind w:left="77" w:right="68"/>
            </w:pPr>
            <w:r>
              <w:t>Ремонтпомещений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ind w:left="0" w:right="393"/>
              <w:jc w:val="right"/>
            </w:pPr>
            <w:r>
              <w:t>До</w:t>
            </w:r>
            <w:r w:rsidR="004D206C">
              <w:t>01.08.2022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</w:tbl>
    <w:p w:rsidR="009B7635" w:rsidRDefault="009B7635">
      <w:pPr>
        <w:sectPr w:rsidR="009B7635">
          <w:type w:val="continuous"/>
          <w:pgSz w:w="11910" w:h="16840"/>
          <w:pgMar w:top="760" w:right="10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82"/>
        <w:gridCol w:w="2123"/>
        <w:gridCol w:w="3122"/>
      </w:tblGrid>
      <w:tr w:rsidR="009B7635">
        <w:trPr>
          <w:trHeight w:val="1218"/>
        </w:trPr>
        <w:tc>
          <w:tcPr>
            <w:tcW w:w="850" w:type="dxa"/>
          </w:tcPr>
          <w:p w:rsidR="009B7635" w:rsidRDefault="004D206C">
            <w:pPr>
              <w:pStyle w:val="TableParagraph"/>
              <w:spacing w:before="88"/>
              <w:ind w:right="136"/>
            </w:pPr>
            <w:r>
              <w:lastRenderedPageBreak/>
              <w:t>4.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8"/>
              <w:ind w:left="283" w:right="277" w:firstLine="9"/>
            </w:pPr>
            <w:r>
              <w:t>Объявление о закупкетоваров, работ, услуг длясозданияЦентров«Точкароста»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43"/>
            </w:pPr>
            <w:r>
              <w:t>До</w:t>
            </w:r>
            <w:r w:rsidR="004D206C">
              <w:t>01.06.2022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960"/>
        </w:trPr>
        <w:tc>
          <w:tcPr>
            <w:tcW w:w="850" w:type="dxa"/>
          </w:tcPr>
          <w:p w:rsidR="009B7635" w:rsidRDefault="00785969">
            <w:pPr>
              <w:pStyle w:val="TableParagraph"/>
              <w:spacing w:before="88"/>
              <w:ind w:right="141"/>
            </w:pPr>
            <w:r>
              <w:t>5.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90" w:line="237" w:lineRule="auto"/>
              <w:ind w:left="1142" w:right="410" w:hanging="702"/>
              <w:jc w:val="left"/>
            </w:pPr>
            <w:r>
              <w:t>Подготовка кадровогосостава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43"/>
            </w:pPr>
            <w:r>
              <w:t>До</w:t>
            </w:r>
            <w:r w:rsidR="004D206C">
              <w:t>01.09.2022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964"/>
        </w:trPr>
        <w:tc>
          <w:tcPr>
            <w:tcW w:w="850" w:type="dxa"/>
          </w:tcPr>
          <w:p w:rsidR="009B7635" w:rsidRDefault="00785969">
            <w:pPr>
              <w:pStyle w:val="TableParagraph"/>
              <w:spacing w:before="88"/>
              <w:ind w:right="136"/>
            </w:pPr>
            <w:r>
              <w:t>5.1.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8"/>
              <w:ind w:left="79" w:right="68"/>
            </w:pPr>
            <w:r>
              <w:t>Повышение квалификациипедагогического составаЦентра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43"/>
            </w:pPr>
            <w:r>
              <w:t>До</w:t>
            </w:r>
            <w:r w:rsidR="004D206C">
              <w:t>01.09.2022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95" w:right="0"/>
              <w:jc w:val="left"/>
            </w:pPr>
            <w:r>
              <w:t>ЗаместительдиректорапоУВР</w:t>
            </w:r>
          </w:p>
        </w:tc>
      </w:tr>
      <w:tr w:rsidR="009B7635">
        <w:trPr>
          <w:trHeight w:val="964"/>
        </w:trPr>
        <w:tc>
          <w:tcPr>
            <w:tcW w:w="850" w:type="dxa"/>
          </w:tcPr>
          <w:p w:rsidR="009B7635" w:rsidRDefault="00785969">
            <w:pPr>
              <w:pStyle w:val="TableParagraph"/>
              <w:spacing w:before="89"/>
              <w:ind w:right="136"/>
            </w:pPr>
            <w:r>
              <w:t>5.2.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9"/>
              <w:ind w:left="768" w:right="106" w:hanging="644"/>
              <w:jc w:val="left"/>
            </w:pPr>
            <w:r>
              <w:t>Обучениепедагогов работесоборудованием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9"/>
              <w:ind w:left="256" w:right="243"/>
            </w:pPr>
            <w:r>
              <w:t>До</w:t>
            </w:r>
            <w:r w:rsidR="004D206C">
              <w:t>01.09.2022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9"/>
              <w:ind w:left="647" w:right="631" w:firstLine="6"/>
            </w:pPr>
            <w:r>
              <w:t>Отдел образованияадминистрацииМР</w:t>
            </w:r>
          </w:p>
          <w:p w:rsidR="009B7635" w:rsidRDefault="00785969">
            <w:pPr>
              <w:pStyle w:val="TableParagraph"/>
              <w:spacing w:before="2"/>
              <w:ind w:left="480" w:right="461"/>
            </w:pPr>
            <w:r>
              <w:t>«</w:t>
            </w:r>
            <w:proofErr w:type="spellStart"/>
            <w:r>
              <w:t>Думиничскийрайон</w:t>
            </w:r>
            <w:proofErr w:type="spellEnd"/>
            <w:r>
              <w:t>»</w:t>
            </w:r>
          </w:p>
        </w:tc>
      </w:tr>
      <w:tr w:rsidR="009B7635">
        <w:trPr>
          <w:trHeight w:val="1972"/>
        </w:trPr>
        <w:tc>
          <w:tcPr>
            <w:tcW w:w="850" w:type="dxa"/>
          </w:tcPr>
          <w:p w:rsidR="009B7635" w:rsidRDefault="00785969">
            <w:pPr>
              <w:pStyle w:val="TableParagraph"/>
              <w:spacing w:before="88"/>
              <w:ind w:right="136"/>
            </w:pPr>
            <w:r>
              <w:t>5.3.</w:t>
            </w:r>
          </w:p>
        </w:tc>
        <w:tc>
          <w:tcPr>
            <w:tcW w:w="2982" w:type="dxa"/>
          </w:tcPr>
          <w:p w:rsidR="009B7635" w:rsidRDefault="00785969" w:rsidP="004D206C">
            <w:pPr>
              <w:pStyle w:val="TableParagraph"/>
              <w:spacing w:before="88"/>
              <w:ind w:left="153" w:right="141" w:firstLine="7"/>
            </w:pPr>
            <w:r>
              <w:t xml:space="preserve">Создание раздела одеятельностиЦентранаофициальном сайтеобщеобразовательнойорганизации 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43"/>
            </w:pPr>
            <w:r>
              <w:t>До</w:t>
            </w:r>
            <w:r w:rsidR="004D206C">
              <w:t>01.09.2022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1977"/>
        </w:trPr>
        <w:tc>
          <w:tcPr>
            <w:tcW w:w="850" w:type="dxa"/>
          </w:tcPr>
          <w:p w:rsidR="009B7635" w:rsidRDefault="00785969">
            <w:pPr>
              <w:pStyle w:val="TableParagraph"/>
              <w:spacing w:before="88"/>
              <w:ind w:right="141"/>
            </w:pPr>
            <w:r>
              <w:t>6.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8"/>
              <w:ind w:left="158" w:right="150"/>
            </w:pPr>
            <w:r>
              <w:rPr>
                <w:spacing w:val="-1"/>
              </w:rPr>
              <w:t xml:space="preserve">Разработка </w:t>
            </w:r>
            <w:r>
              <w:t>дополнительныхобразовательных программестественно-научнойитехнологическойнаправленностей,</w:t>
            </w:r>
          </w:p>
          <w:p w:rsidR="009B7635" w:rsidRDefault="00785969">
            <w:pPr>
              <w:pStyle w:val="TableParagraph"/>
              <w:spacing w:before="3"/>
              <w:ind w:left="81" w:right="68"/>
            </w:pPr>
            <w:r>
              <w:t>реализуемых на материально-техническойбазеЦентров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53"/>
            </w:pPr>
            <w:r>
              <w:t>Август-сентябрь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532" w:hanging="4"/>
            </w:pPr>
            <w:r>
              <w:t>Руководитель</w:t>
            </w:r>
            <w:r>
              <w:rPr>
                <w:spacing w:val="-1"/>
              </w:rPr>
              <w:t>общеобразовательной</w:t>
            </w:r>
            <w:r>
              <w:t>организации</w:t>
            </w:r>
          </w:p>
        </w:tc>
      </w:tr>
      <w:tr w:rsidR="009B7635">
        <w:trPr>
          <w:trHeight w:val="1218"/>
        </w:trPr>
        <w:tc>
          <w:tcPr>
            <w:tcW w:w="850" w:type="dxa"/>
          </w:tcPr>
          <w:p w:rsidR="009B7635" w:rsidRDefault="004D206C">
            <w:pPr>
              <w:pStyle w:val="TableParagraph"/>
              <w:spacing w:before="88"/>
              <w:ind w:right="141"/>
            </w:pPr>
            <w:r>
              <w:t>7</w:t>
            </w:r>
            <w:r w:rsidR="00785969">
              <w:t>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8"/>
              <w:ind w:left="73" w:right="68"/>
            </w:pPr>
            <w:r>
              <w:t>НачалоработыЦентров</w:t>
            </w:r>
          </w:p>
          <w:p w:rsidR="009B7635" w:rsidRDefault="00785969">
            <w:pPr>
              <w:pStyle w:val="TableParagraph"/>
              <w:spacing w:before="2"/>
              <w:ind w:left="81" w:right="68"/>
            </w:pPr>
            <w:r>
              <w:t>«Точка роста»</w:t>
            </w:r>
          </w:p>
        </w:tc>
        <w:tc>
          <w:tcPr>
            <w:tcW w:w="2123" w:type="dxa"/>
          </w:tcPr>
          <w:p w:rsidR="009B7635" w:rsidRDefault="004D206C">
            <w:pPr>
              <w:pStyle w:val="TableParagraph"/>
              <w:spacing w:before="88"/>
              <w:ind w:left="256" w:right="243"/>
            </w:pPr>
            <w:r>
              <w:t>01.09.2022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277" w:right="260" w:hanging="5"/>
            </w:pPr>
            <w:r>
              <w:t>руководительобщеобразовательнойорганизации,руководительЦентра</w:t>
            </w:r>
          </w:p>
        </w:tc>
      </w:tr>
      <w:tr w:rsidR="009B7635">
        <w:trPr>
          <w:trHeight w:val="1214"/>
        </w:trPr>
        <w:tc>
          <w:tcPr>
            <w:tcW w:w="850" w:type="dxa"/>
          </w:tcPr>
          <w:p w:rsidR="009B7635" w:rsidRDefault="004D206C">
            <w:pPr>
              <w:pStyle w:val="TableParagraph"/>
              <w:spacing w:before="88"/>
              <w:ind w:right="136"/>
            </w:pPr>
            <w:r>
              <w:t>7</w:t>
            </w:r>
            <w:r w:rsidR="00785969">
              <w:t>.1.</w:t>
            </w:r>
          </w:p>
        </w:tc>
        <w:tc>
          <w:tcPr>
            <w:tcW w:w="2982" w:type="dxa"/>
          </w:tcPr>
          <w:p w:rsidR="009B7635" w:rsidRDefault="00785969">
            <w:pPr>
              <w:pStyle w:val="TableParagraph"/>
              <w:spacing w:before="88"/>
              <w:ind w:left="143" w:right="124" w:hanging="10"/>
            </w:pPr>
            <w:r>
              <w:t>Формирование графикаработы Центров, расписаниезанятий</w:t>
            </w:r>
          </w:p>
        </w:tc>
        <w:tc>
          <w:tcPr>
            <w:tcW w:w="2123" w:type="dxa"/>
          </w:tcPr>
          <w:p w:rsidR="009B7635" w:rsidRDefault="00785969">
            <w:pPr>
              <w:pStyle w:val="TableParagraph"/>
              <w:spacing w:before="88"/>
              <w:ind w:left="256" w:right="244"/>
            </w:pPr>
            <w:r>
              <w:t>Сентябрь</w:t>
            </w:r>
          </w:p>
        </w:tc>
        <w:tc>
          <w:tcPr>
            <w:tcW w:w="3122" w:type="dxa"/>
          </w:tcPr>
          <w:p w:rsidR="009B7635" w:rsidRDefault="00785969">
            <w:pPr>
              <w:pStyle w:val="TableParagraph"/>
              <w:spacing w:before="88"/>
              <w:ind w:left="277" w:right="262" w:hanging="3"/>
            </w:pPr>
            <w:r>
              <w:t>Руководительобщеобразовательнойорганизации,руководительЦентра</w:t>
            </w:r>
          </w:p>
        </w:tc>
      </w:tr>
    </w:tbl>
    <w:p w:rsidR="00785969" w:rsidRDefault="00785969">
      <w:bookmarkStart w:id="0" w:name="_GoBack"/>
      <w:bookmarkEnd w:id="0"/>
    </w:p>
    <w:sectPr w:rsidR="00785969" w:rsidSect="00FE03DD">
      <w:pgSz w:w="11910" w:h="16840"/>
      <w:pgMar w:top="840" w:right="100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B7635"/>
    <w:rsid w:val="001E6AA3"/>
    <w:rsid w:val="004D206C"/>
    <w:rsid w:val="00785969"/>
    <w:rsid w:val="00900121"/>
    <w:rsid w:val="009B7635"/>
    <w:rsid w:val="00E44F44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03D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03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03DD"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  <w:rsid w:val="00FE03DD"/>
  </w:style>
  <w:style w:type="paragraph" w:customStyle="1" w:styleId="TableParagraph">
    <w:name w:val="Table Paragraph"/>
    <w:basedOn w:val="a"/>
    <w:uiPriority w:val="1"/>
    <w:qFormat/>
    <w:rsid w:val="00FE03DD"/>
    <w:pPr>
      <w:spacing w:before="97"/>
      <w:ind w:left="148" w:right="51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97"/>
      <w:ind w:left="148" w:right="51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336</Words>
  <Characters>1920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Pushkin</dc:creator>
  <cp:lastModifiedBy>игорь</cp:lastModifiedBy>
  <cp:revision>4</cp:revision>
  <dcterms:created xsi:type="dcterms:W3CDTF">2022-08-31T07:25:00Z</dcterms:created>
  <dcterms:modified xsi:type="dcterms:W3CDTF">2022-08-31T09:03:00Z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2022-08-26T00:00:00Z</vt:filetime>
  </property>
</Properties>
</file>