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30" w:rsidRDefault="00406D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850581" w:rsidRPr="00850581" w:rsidRDefault="00850581" w:rsidP="0085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bookmarkStart w:id="0" w:name="_GoBack"/>
    </w:p>
    <w:p w:rsidR="00850581" w:rsidRPr="00850581" w:rsidRDefault="00850581" w:rsidP="00850581">
      <w:pPr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850581">
        <w:rPr>
          <w:rFonts w:ascii="Times New Roman" w:eastAsia="Calibri" w:hAnsi="Times New Roman" w:cs="Times New Roman"/>
          <w:b/>
          <w:sz w:val="24"/>
          <w:lang w:eastAsia="en-US"/>
        </w:rPr>
        <w:t xml:space="preserve">МКОУ </w:t>
      </w:r>
      <w:proofErr w:type="spellStart"/>
      <w:r w:rsidRPr="00850581">
        <w:rPr>
          <w:rFonts w:ascii="Times New Roman" w:eastAsia="Calibri" w:hAnsi="Times New Roman" w:cs="Times New Roman"/>
          <w:b/>
          <w:sz w:val="24"/>
          <w:lang w:eastAsia="en-US"/>
        </w:rPr>
        <w:t>Думиничская</w:t>
      </w:r>
      <w:proofErr w:type="spellEnd"/>
      <w:r w:rsidRPr="00850581">
        <w:rPr>
          <w:rFonts w:ascii="Times New Roman" w:eastAsia="Calibri" w:hAnsi="Times New Roman" w:cs="Times New Roman"/>
          <w:b/>
          <w:sz w:val="24"/>
          <w:lang w:eastAsia="en-US"/>
        </w:rPr>
        <w:t xml:space="preserve"> средняя общеобразовательная школа №2»</w:t>
      </w:r>
    </w:p>
    <w:p w:rsidR="00850581" w:rsidRPr="00850581" w:rsidRDefault="00850581" w:rsidP="00850581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850581" w:rsidRPr="00850581" w:rsidRDefault="00850581" w:rsidP="0085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 w:rsidRPr="00850581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Рабочая программа</w:t>
      </w:r>
    </w:p>
    <w:p w:rsidR="00850581" w:rsidRPr="00850581" w:rsidRDefault="00850581" w:rsidP="0085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850581" w:rsidRPr="00850581" w:rsidRDefault="00850581" w:rsidP="0085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 w:rsidRPr="00850581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по учебному предмету «</w:t>
      </w:r>
      <w:r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основы безопасности жизнедеятельности</w:t>
      </w:r>
      <w:r w:rsidRPr="00850581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» 10</w:t>
      </w:r>
      <w:r w:rsidR="00773600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-11</w:t>
      </w:r>
      <w:r w:rsidRPr="00850581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 xml:space="preserve"> класс</w:t>
      </w:r>
      <w:r w:rsidR="00773600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ах</w:t>
      </w:r>
    </w:p>
    <w:p w:rsidR="00850581" w:rsidRPr="00850581" w:rsidRDefault="00850581" w:rsidP="0085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850581" w:rsidRPr="00850581" w:rsidRDefault="00850581" w:rsidP="00850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581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 xml:space="preserve">ФГОС СОО </w:t>
      </w:r>
    </w:p>
    <w:p w:rsidR="00850581" w:rsidRPr="00850581" w:rsidRDefault="00850581" w:rsidP="00850581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850581" w:rsidRPr="00850581" w:rsidRDefault="00850581" w:rsidP="00850581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850581" w:rsidRPr="00850581" w:rsidRDefault="00850581" w:rsidP="0085058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50581" w:rsidRPr="00850581" w:rsidRDefault="00850581" w:rsidP="00850581">
      <w:pPr>
        <w:spacing w:after="0" w:line="240" w:lineRule="auto"/>
        <w:ind w:firstLine="666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581" w:rsidRPr="00850581" w:rsidRDefault="00850581" w:rsidP="00850581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850581" w:rsidRPr="00850581" w:rsidRDefault="00850581" w:rsidP="00850581">
      <w:pPr>
        <w:rPr>
          <w:rFonts w:ascii="Times New Roman" w:eastAsia="Calibri" w:hAnsi="Times New Roman" w:cs="Times New Roman"/>
          <w:sz w:val="24"/>
          <w:lang w:eastAsia="en-US"/>
        </w:rPr>
      </w:pPr>
    </w:p>
    <w:p w:rsidR="00850581" w:rsidRPr="00850581" w:rsidRDefault="00850581" w:rsidP="00850581">
      <w:pPr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850581">
        <w:rPr>
          <w:rFonts w:ascii="Times New Roman" w:eastAsia="Calibri" w:hAnsi="Times New Roman" w:cs="Times New Roman"/>
          <w:sz w:val="24"/>
          <w:lang w:eastAsia="en-US"/>
        </w:rPr>
        <w:t xml:space="preserve">         Учитель: </w:t>
      </w:r>
      <w:r>
        <w:rPr>
          <w:rFonts w:ascii="Times New Roman" w:eastAsia="Calibri" w:hAnsi="Times New Roman" w:cs="Times New Roman"/>
          <w:sz w:val="24"/>
          <w:lang w:eastAsia="en-US"/>
        </w:rPr>
        <w:t>Балакина Е.Г.</w:t>
      </w:r>
    </w:p>
    <w:p w:rsidR="00850581" w:rsidRPr="00850581" w:rsidRDefault="00850581" w:rsidP="00850581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850581" w:rsidRPr="00850581" w:rsidRDefault="00850581" w:rsidP="00850581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bookmarkEnd w:id="0"/>
    <w:p w:rsidR="00850581" w:rsidRPr="00850581" w:rsidRDefault="00850581" w:rsidP="00850581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406D30" w:rsidRDefault="00406D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406D30" w:rsidRDefault="00406D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6D30" w:rsidRDefault="00406D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6D30" w:rsidRDefault="00406D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6D30" w:rsidRDefault="00406D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6D30" w:rsidRDefault="00850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06D30" w:rsidRDefault="0040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6D30" w:rsidRDefault="00850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Пояснительная записка</w:t>
      </w:r>
    </w:p>
    <w:p w:rsidR="00406D30" w:rsidRDefault="00406D3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6D30" w:rsidRDefault="0085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Рабочая программа разработана на основе Федерального компонента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государственных образовательных стандартов начального общего, основного общего и среднего (полного) образования, </w:t>
      </w:r>
      <w:r>
        <w:rPr>
          <w:rFonts w:ascii="Times New Roman" w:eastAsia="Times New Roman" w:hAnsi="Times New Roman" w:cs="Times New Roman"/>
          <w:sz w:val="24"/>
        </w:rPr>
        <w:t xml:space="preserve">утвержденного приказом Министерства образования и науки РФ от 05.03.2004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1089, но основе примерной программой основного общего образования и авторской  программы: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 общей редакцией С.В. Ким, В.А. Горский. Сборник: «Программы общеобразовательных учреждений. Основы безопасности жизнедеятельности. 5-11 классы» под общей редакцией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</w:rPr>
        <w:t>од общей редакцией С.В. Ким, В.А. Горский. Издательский центр «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-Граф», 2020. </w:t>
      </w:r>
    </w:p>
    <w:p w:rsidR="00406D30" w:rsidRDefault="00406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406D30" w:rsidRDefault="00850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3266"/>
        <w:gridCol w:w="2948"/>
        <w:gridCol w:w="2059"/>
      </w:tblGrid>
      <w:tr w:rsidR="00406D30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программы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Автор, составитель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Издательство,  год издания</w:t>
            </w:r>
          </w:p>
        </w:tc>
      </w:tr>
      <w:tr w:rsidR="00406D30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 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Программа по курсу «Основы безопасности жизнедеятельности» для 5-11 классов общеобразовательных учреждений»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 общей редакцией С.В. Ким, В.А. Горский.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Издательский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-Граф», 2020</w:t>
            </w:r>
          </w:p>
        </w:tc>
      </w:tr>
      <w:tr w:rsidR="00406D30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 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Программа по курсу «Основы безопасности жизнедеятельности» для 5-11 классов  общеобразовательных учреждений»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 общей редакцией С.В. Ким, В.А. Горский.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Издательский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-Граф», 2020</w:t>
            </w:r>
          </w:p>
        </w:tc>
      </w:tr>
    </w:tbl>
    <w:p w:rsidR="00406D30" w:rsidRDefault="00406D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06D30" w:rsidRDefault="008505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реализуется на основе использования  учебников:  </w:t>
      </w:r>
      <w:r>
        <w:rPr>
          <w:rFonts w:ascii="Times New Roman" w:eastAsia="Times New Roman" w:hAnsi="Times New Roman" w:cs="Times New Roman"/>
          <w:color w:val="000000"/>
          <w:sz w:val="24"/>
        </w:rPr>
        <w:t>Под редакцией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од общей редакцией С.В. Ким, В.А. Горский.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«Основы Безопасности жизнедеятельности 10-11 класс», Москва. </w:t>
      </w:r>
      <w:r>
        <w:rPr>
          <w:rFonts w:ascii="Times New Roman" w:eastAsia="Times New Roman" w:hAnsi="Times New Roman" w:cs="Times New Roman"/>
          <w:sz w:val="24"/>
        </w:rPr>
        <w:t>Издательский центр «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</w:rPr>
        <w:t>-Граф», 2020.</w:t>
      </w:r>
    </w:p>
    <w:p w:rsidR="00406D30" w:rsidRDefault="00406D3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406D30" w:rsidRDefault="0085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u w:val="single"/>
        </w:rPr>
        <w:t>Нормативно-правовые документы, обеспечивающие реализацию программы:</w:t>
      </w:r>
    </w:p>
    <w:p w:rsidR="00406D30" w:rsidRDefault="00406D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</w:p>
    <w:p w:rsidR="00406D30" w:rsidRDefault="0085058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Конституция РФ.</w:t>
      </w:r>
    </w:p>
    <w:p w:rsidR="00406D30" w:rsidRDefault="00850581">
      <w:pPr>
        <w:numPr>
          <w:ilvl w:val="0"/>
          <w:numId w:val="1"/>
        </w:numPr>
        <w:spacing w:after="0" w:line="28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Федеральный  закон "Об образовании в Российской Федерации" (от 29.12.2012 N 273-ФЗ).</w:t>
      </w:r>
    </w:p>
    <w:p w:rsidR="00406D30" w:rsidRDefault="0085058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Приказ Минобразования России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1089 от 05.03.2004г.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ред. Приказов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 23.06.2015г.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609.</w:t>
      </w:r>
    </w:p>
    <w:p w:rsidR="00406D30" w:rsidRDefault="0085058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Стратегия национальной безопасности Российской Федерации до 2020 г. от 12.05.2009г.</w:t>
      </w:r>
    </w:p>
    <w:p w:rsidR="00406D30" w:rsidRDefault="0085058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едеральный компонент государственных образовательных стандартов начального общего, основного общего и среднего (полного) образования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06D30" w:rsidRDefault="00406D30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406D30" w:rsidRDefault="00406D3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</w:p>
    <w:p w:rsidR="00406D30" w:rsidRDefault="00850581">
      <w:pPr>
        <w:numPr>
          <w:ilvl w:val="0"/>
          <w:numId w:val="2"/>
        </w:numPr>
        <w:spacing w:after="0" w:line="240" w:lineRule="auto"/>
        <w:ind w:left="1069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shd w:val="clear" w:color="auto" w:fill="FFFFFF"/>
        </w:rPr>
        <w:t>Общая характеристика  учебного предмета</w:t>
      </w:r>
    </w:p>
    <w:p w:rsidR="00406D30" w:rsidRDefault="00406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06D30" w:rsidRDefault="00850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Целью </w:t>
      </w:r>
      <w:r>
        <w:rPr>
          <w:rFonts w:ascii="Times New Roman" w:eastAsia="Times New Roman" w:hAnsi="Times New Roman" w:cs="Times New Roman"/>
          <w:sz w:val="24"/>
        </w:rPr>
        <w:t xml:space="preserve">изучения предмета  в основной школе  </w:t>
      </w:r>
      <w:r>
        <w:rPr>
          <w:rFonts w:ascii="Times New Roman" w:eastAsia="Times New Roman" w:hAnsi="Times New Roman" w:cs="Times New Roman"/>
          <w:spacing w:val="-2"/>
          <w:sz w:val="24"/>
        </w:rPr>
        <w:t>является формирование разносторонне физически разви</w:t>
      </w:r>
      <w:r>
        <w:rPr>
          <w:rFonts w:ascii="Times New Roman" w:eastAsia="Times New Roman" w:hAnsi="Times New Roman" w:cs="Times New Roman"/>
          <w:sz w:val="24"/>
        </w:rPr>
        <w:t xml:space="preserve">той личности, способной активно использовать ценности </w:t>
      </w:r>
      <w:r>
        <w:rPr>
          <w:rFonts w:ascii="Times New Roman" w:eastAsia="Times New Roman" w:hAnsi="Times New Roman" w:cs="Times New Roman"/>
          <w:spacing w:val="-4"/>
          <w:sz w:val="24"/>
        </w:rPr>
        <w:t>физической культуры для укрепления и длительного со</w:t>
      </w:r>
      <w:r>
        <w:rPr>
          <w:rFonts w:ascii="Times New Roman" w:eastAsia="Times New Roman" w:hAnsi="Times New Roman" w:cs="Times New Roman"/>
          <w:sz w:val="24"/>
        </w:rPr>
        <w:t xml:space="preserve">хранения собственного здоровья, оптимизации трудовой </w:t>
      </w:r>
      <w:r>
        <w:rPr>
          <w:rFonts w:ascii="Times New Roman" w:eastAsia="Times New Roman" w:hAnsi="Times New Roman" w:cs="Times New Roman"/>
          <w:spacing w:val="2"/>
          <w:sz w:val="24"/>
        </w:rPr>
        <w:t>деятельности и организации активного отдыха.</w:t>
      </w:r>
    </w:p>
    <w:p w:rsidR="00406D30" w:rsidRDefault="00406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406D30" w:rsidRDefault="00850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pacing w:val="2"/>
          <w:sz w:val="24"/>
        </w:rPr>
        <w:t xml:space="preserve">Образовательный процесс учебного предмета «Основы безопасности жизнедеятельности» направлен на решение следующих </w:t>
      </w:r>
      <w:r>
        <w:rPr>
          <w:rFonts w:ascii="Times New Roman" w:eastAsia="Times New Roman" w:hAnsi="Times New Roman" w:cs="Times New Roman"/>
          <w:b/>
          <w:spacing w:val="2"/>
          <w:sz w:val="24"/>
        </w:rPr>
        <w:t>задач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406D30" w:rsidRDefault="00406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06D30" w:rsidRDefault="00850581">
      <w:pPr>
        <w:numPr>
          <w:ilvl w:val="0"/>
          <w:numId w:val="3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 знаний о здоровом образе жизни; об опасных и чрезвычайных ситуациях и основах безопасной жизнедеятельности;</w:t>
      </w:r>
    </w:p>
    <w:p w:rsidR="00406D30" w:rsidRDefault="00850581">
      <w:pPr>
        <w:numPr>
          <w:ilvl w:val="0"/>
          <w:numId w:val="3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ответственности за личную безопасность и безопасность окружающих, ценностного отношения к своему здоровью и жизни;</w:t>
      </w:r>
    </w:p>
    <w:p w:rsidR="00406D30" w:rsidRDefault="00850581">
      <w:pPr>
        <w:numPr>
          <w:ilvl w:val="0"/>
          <w:numId w:val="3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эмоционально-волевых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406D30" w:rsidRDefault="00850581">
      <w:pPr>
        <w:numPr>
          <w:ilvl w:val="0"/>
          <w:numId w:val="3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овладение умениями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 </w:t>
      </w:r>
    </w:p>
    <w:p w:rsidR="00406D30" w:rsidRDefault="00406D3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</w:rPr>
      </w:pPr>
    </w:p>
    <w:p w:rsidR="00406D30" w:rsidRDefault="00850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Главной целью</w:t>
      </w:r>
      <w:r>
        <w:rPr>
          <w:rFonts w:ascii="Times New Roman" w:eastAsia="Times New Roman" w:hAnsi="Times New Roman" w:cs="Times New Roman"/>
          <w:sz w:val="24"/>
        </w:rPr>
        <w:t xml:space="preserve"> курса по основам безопасности жизнедеятельности является подготовка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успешным действиям по обеспечению безопасности личности, общества, государства.</w:t>
      </w:r>
    </w:p>
    <w:p w:rsidR="00406D30" w:rsidRDefault="00406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06D30" w:rsidRDefault="00850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Ведущими методами обучения предмету в основной школе являются: </w:t>
      </w:r>
      <w:proofErr w:type="gramStart"/>
      <w:r>
        <w:rPr>
          <w:rFonts w:ascii="Times New Roman" w:eastAsia="Times New Roman" w:hAnsi="Times New Roman" w:cs="Times New Roman"/>
          <w:sz w:val="24"/>
        </w:rPr>
        <w:t>наглядный</w:t>
      </w:r>
      <w:proofErr w:type="gramEnd"/>
      <w:r>
        <w:rPr>
          <w:rFonts w:ascii="Times New Roman" w:eastAsia="Times New Roman" w:hAnsi="Times New Roman" w:cs="Times New Roman"/>
          <w:sz w:val="24"/>
        </w:rPr>
        <w:t>, словесный,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объяснительно-иллюстративный, репродуктивный, частично поисковый, лекционно-практический.</w:t>
      </w:r>
    </w:p>
    <w:p w:rsidR="00406D30" w:rsidRDefault="00406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06D30" w:rsidRDefault="00850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Формы организации занятий: </w:t>
      </w:r>
      <w:r>
        <w:rPr>
          <w:rFonts w:ascii="Times New Roman" w:eastAsia="Times New Roman" w:hAnsi="Times New Roman" w:cs="Times New Roman"/>
          <w:sz w:val="24"/>
        </w:rPr>
        <w:t xml:space="preserve"> индивидуальная, групповая и фронтальная, организационно – методические.</w:t>
      </w:r>
    </w:p>
    <w:p w:rsidR="00406D30" w:rsidRDefault="00850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Средства обучения</w:t>
      </w:r>
      <w:r>
        <w:rPr>
          <w:rFonts w:ascii="Times New Roman" w:eastAsia="Times New Roman" w:hAnsi="Times New Roman" w:cs="Times New Roman"/>
          <w:sz w:val="24"/>
        </w:rPr>
        <w:t>: схемы; таблицы; диаграммы; алгоритмы; опорные конспекты, электронные  ресурсы.</w:t>
      </w:r>
    </w:p>
    <w:p w:rsidR="00406D30" w:rsidRDefault="00406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06D30" w:rsidRDefault="00850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контроля знаний, умений, навыков (текущего, рубежного, итогового):</w:t>
      </w:r>
    </w:p>
    <w:p w:rsidR="00406D30" w:rsidRDefault="0085058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-индивидуальная, групповая и фронтальная работа;</w:t>
      </w:r>
    </w:p>
    <w:p w:rsidR="00406D30" w:rsidRDefault="0085058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устный, письменный и конспектный контроль;</w:t>
      </w:r>
    </w:p>
    <w:p w:rsidR="00406D30" w:rsidRDefault="0085058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практическая работа;</w:t>
      </w:r>
    </w:p>
    <w:p w:rsidR="00406D30" w:rsidRDefault="0085058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тестирование.</w:t>
      </w:r>
    </w:p>
    <w:p w:rsidR="00406D30" w:rsidRDefault="00406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406D30" w:rsidRDefault="00850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Учёт интересов учащихся с особыми образовательными потребностями</w:t>
      </w:r>
    </w:p>
    <w:p w:rsidR="00406D30" w:rsidRDefault="00850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реализации рабочей (учебной) программы адаптировать учебный материал в соответствии с особенностями детей, чьи </w:t>
      </w:r>
      <w:r>
        <w:rPr>
          <w:rFonts w:ascii="Times New Roman" w:eastAsia="Times New Roman" w:hAnsi="Times New Roman" w:cs="Times New Roman"/>
          <w:b/>
          <w:sz w:val="24"/>
        </w:rPr>
        <w:t>образовательные</w:t>
      </w:r>
      <w:r>
        <w:rPr>
          <w:rFonts w:ascii="Times New Roman" w:eastAsia="Times New Roman" w:hAnsi="Times New Roman" w:cs="Times New Roman"/>
          <w:sz w:val="24"/>
        </w:rPr>
        <w:t xml:space="preserve"> проблемы выходят за границы общепринятой нормы. Учитывать уровень подготовки и восприятия учебного материала, использовать здоровье сберегающие технологии.</w:t>
      </w:r>
    </w:p>
    <w:p w:rsidR="00406D30" w:rsidRDefault="00406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</w:p>
    <w:p w:rsidR="00406D30" w:rsidRDefault="00406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</w:p>
    <w:p w:rsidR="00406D30" w:rsidRDefault="00850581">
      <w:pPr>
        <w:numPr>
          <w:ilvl w:val="0"/>
          <w:numId w:val="4"/>
        </w:numPr>
        <w:spacing w:after="0" w:line="240" w:lineRule="auto"/>
        <w:ind w:left="1069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Место учебного предмета в учебном плане</w:t>
      </w:r>
    </w:p>
    <w:p w:rsidR="00406D30" w:rsidRDefault="00406D3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406D30" w:rsidRDefault="00850581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Федеральный базисный учебный план для образовательных учреждений Российской Федерации отводит 34 часа для обязательного изучения учебного предмета «Основы безопасности жизнедеятельности» на этапе среднего общего образования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Рабочая программа составлена в соответствии с учебным планом МКОУ "</w:t>
      </w:r>
      <w:proofErr w:type="spellStart"/>
      <w:r>
        <w:rPr>
          <w:rFonts w:ascii="Times New Roman" w:eastAsia="Times New Roman" w:hAnsi="Times New Roman" w:cs="Times New Roman"/>
          <w:sz w:val="24"/>
        </w:rPr>
        <w:t>Думиничская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2", </w:t>
      </w:r>
      <w:proofErr w:type="gramStart"/>
      <w:r>
        <w:rPr>
          <w:rFonts w:ascii="Times New Roman" w:eastAsia="Times New Roman" w:hAnsi="Times New Roman" w:cs="Times New Roman"/>
          <w:sz w:val="24"/>
        </w:rPr>
        <w:t>рассчитанного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34 учебные недели в год. </w:t>
      </w:r>
      <w:r>
        <w:rPr>
          <w:rFonts w:ascii="Times New Roman" w:eastAsia="Times New Roman" w:hAnsi="Times New Roman" w:cs="Times New Roman"/>
          <w:b/>
          <w:sz w:val="24"/>
        </w:rPr>
        <w:t>Исходя из этого, рабочая программа рассчитана по  34 часа  в год  из расчета 1 учебный часа в неделю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406D30" w:rsidRDefault="00406D3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u w:val="single"/>
        </w:rPr>
      </w:pPr>
    </w:p>
    <w:p w:rsidR="00406D30" w:rsidRDefault="0040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"/>
        <w:gridCol w:w="1417"/>
        <w:gridCol w:w="1570"/>
        <w:gridCol w:w="1653"/>
        <w:gridCol w:w="1391"/>
        <w:gridCol w:w="1330"/>
      </w:tblGrid>
      <w:tr w:rsidR="00406D30"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в год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406D30"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четверть</w:t>
            </w:r>
          </w:p>
        </w:tc>
      </w:tr>
      <w:tr w:rsidR="00406D30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406D30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</w:tbl>
    <w:p w:rsidR="00406D30" w:rsidRDefault="0040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6D30" w:rsidRDefault="00850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Своевременная корректировка рабочей программы (по причине актированных дней, б/</w:t>
      </w:r>
      <w:proofErr w:type="gramStart"/>
      <w:r>
        <w:rPr>
          <w:rFonts w:ascii="Times New Roman" w:eastAsia="Times New Roman" w:hAnsi="Times New Roman" w:cs="Times New Roman"/>
          <w:sz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учителя и т.д.) осуществляется за счет резервных уроков.</w:t>
      </w:r>
    </w:p>
    <w:p w:rsidR="00406D30" w:rsidRDefault="00850581">
      <w:pPr>
        <w:keepNext/>
        <w:spacing w:before="360"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406D30" w:rsidRDefault="0040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6D30" w:rsidRDefault="008505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Уровень физической подготовленности учащихся 11 – 18 лет</w:t>
      </w:r>
    </w:p>
    <w:p w:rsidR="00406D30" w:rsidRDefault="00850581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знать/понимать</w:t>
      </w:r>
    </w:p>
    <w:p w:rsidR="00406D30" w:rsidRDefault="0085058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правила безопасного поведения на улицах и дорогах; </w:t>
      </w:r>
    </w:p>
    <w:p w:rsidR="00406D30" w:rsidRDefault="0085058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пожарной безопасности и поведения при пожарах;</w:t>
      </w:r>
    </w:p>
    <w:p w:rsidR="00406D30" w:rsidRDefault="0085058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правила безопасного поведения на воде;</w:t>
      </w:r>
    </w:p>
    <w:p w:rsidR="00406D30" w:rsidRDefault="0085058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возможных аварийных ситуациях в жилище (образовательном учреждении), причинах их возникновения и правилах поведения;</w:t>
      </w:r>
    </w:p>
    <w:p w:rsidR="00406D30" w:rsidRDefault="0085058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поведения в криминогенных, ситуациях;</w:t>
      </w:r>
    </w:p>
    <w:p w:rsidR="00406D30" w:rsidRDefault="0085058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поведения на природе;</w:t>
      </w:r>
    </w:p>
    <w:p w:rsidR="00406D30" w:rsidRDefault="0085058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поведения при нарушении экологического равновесия в местах проживания;</w:t>
      </w:r>
    </w:p>
    <w:p w:rsidR="00406D30" w:rsidRDefault="0085058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возможных чрезвычайных ситуациях природного и техногенного характера, наиболее вероятных для данного района, способах оповещения о них и правилах безопасного поведения;</w:t>
      </w:r>
    </w:p>
    <w:p w:rsidR="00406D30" w:rsidRDefault="0085058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основных мероприятиях ГО по защите населения от последствий чрезвычайных ситуаций;</w:t>
      </w:r>
    </w:p>
    <w:p w:rsidR="00406D30" w:rsidRDefault="0085058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основных хронических неинфекционных заболеваниях, их причинах и связи с образом жизни;</w:t>
      </w:r>
    </w:p>
    <w:p w:rsidR="00406D30" w:rsidRDefault="0085058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инфекционных заболеваниях и основных принципах их профилактики;</w:t>
      </w:r>
    </w:p>
    <w:p w:rsidR="00406D30" w:rsidRDefault="0085058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правила поведения в повседневной жизни дома, на улице, в школе и во время занятий спортом с целью предупреждения травматизма.</w:t>
      </w:r>
    </w:p>
    <w:p w:rsidR="00406D30" w:rsidRDefault="00850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владеть навыками:</w:t>
      </w:r>
    </w:p>
    <w:p w:rsidR="00406D30" w:rsidRDefault="00850581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безопасного поведения на дорогах;</w:t>
      </w:r>
    </w:p>
    <w:p w:rsidR="00406D30" w:rsidRDefault="00850581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использования первичных средств пожаротушения и пожарно-технического вооружения при возникновении пожара;</w:t>
      </w:r>
    </w:p>
    <w:p w:rsidR="00406D30" w:rsidRDefault="00850581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оказания помощи </w:t>
      </w:r>
      <w:proofErr w:type="gramStart"/>
      <w:r>
        <w:rPr>
          <w:rFonts w:ascii="Times New Roman" w:eastAsia="Times New Roman" w:hAnsi="Times New Roman" w:cs="Times New Roman"/>
          <w:sz w:val="24"/>
        </w:rPr>
        <w:t>терпящим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бедствие на воде;</w:t>
      </w:r>
    </w:p>
    <w:p w:rsidR="00406D30" w:rsidRDefault="00850581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сторон горизонта, движения по азимуту, по разведению костра и приготовлению пищи на костре;</w:t>
      </w:r>
    </w:p>
    <w:p w:rsidR="00406D30" w:rsidRDefault="00850581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выполнения мероприятий  ГО по защите от ЧС мирного и военного времени, по использованию индивидуальных средств защиты;</w:t>
      </w:r>
    </w:p>
    <w:p w:rsidR="00406D30" w:rsidRDefault="00850581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оказания первой медицинской помощи при кровотечениях, растяжениях, укусах насекомых, при тепловом и солнечном ударах;</w:t>
      </w:r>
    </w:p>
    <w:p w:rsidR="00406D30" w:rsidRDefault="00850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иметь представление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06D30" w:rsidRDefault="00850581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основных правилах поведения при смене климатогеографических условий и при вынужденном автономном существовании в природных условиях;</w:t>
      </w:r>
    </w:p>
    <w:p w:rsidR="00406D30" w:rsidRDefault="00850581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ЧС природного и техногенного характера, возникающих на территории России, их последствиях и мерах, принимаемых по защите населения, а также о правилах безопасного поведения;</w:t>
      </w:r>
    </w:p>
    <w:p w:rsidR="00406D30" w:rsidRDefault="00850581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основах здорового образа жизни.</w:t>
      </w:r>
    </w:p>
    <w:p w:rsidR="00406D30" w:rsidRDefault="00406D30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06D30" w:rsidRDefault="00406D30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06D30" w:rsidRDefault="00406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06D30" w:rsidRDefault="00850581">
      <w:pPr>
        <w:spacing w:after="0" w:line="252" w:lineRule="auto"/>
        <w:ind w:left="851" w:hanging="85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Содержание программы</w:t>
      </w:r>
    </w:p>
    <w:p w:rsidR="00406D30" w:rsidRDefault="00406D3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06D30" w:rsidRDefault="0085058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программы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406D30" w:rsidRDefault="0085058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406D30" w:rsidRDefault="0085058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-улучшение собственного физического и психического здоровья;</w:t>
      </w:r>
    </w:p>
    <w:p w:rsidR="00406D30" w:rsidRDefault="00406D3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</w:p>
    <w:p w:rsidR="00406D30" w:rsidRDefault="0085058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-отказ в образе жизни от поведения, наносящего вред своему здоровью и здоровью окружающих;</w:t>
      </w:r>
    </w:p>
    <w:p w:rsidR="00406D30" w:rsidRDefault="0085058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406D30" w:rsidRDefault="00406D30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06D30" w:rsidRDefault="0085058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-сознательное участие в охране здоровья и формировании среды, способствующей здоровью, особенно условий труда и быта;</w:t>
      </w:r>
    </w:p>
    <w:p w:rsidR="00406D30" w:rsidRDefault="00406D30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06D30" w:rsidRDefault="0085058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-адекватное поведение в случае болезни, особенно хронической, направленной</w:t>
      </w:r>
    </w:p>
    <w:p w:rsidR="00406D30" w:rsidRDefault="0085058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выздоровление. </w:t>
      </w:r>
    </w:p>
    <w:p w:rsidR="00406D30" w:rsidRDefault="0085058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у учащихся научных представлений о принципах и путях снижения «фактора риска» в деятельности человека и общества;</w:t>
      </w:r>
    </w:p>
    <w:p w:rsidR="00406D30" w:rsidRDefault="00406D30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6D30" w:rsidRDefault="00850581">
      <w:pPr>
        <w:tabs>
          <w:tab w:val="left" w:pos="1843"/>
        </w:tabs>
        <w:suppressAutoHyphens/>
        <w:spacing w:after="0" w:line="240" w:lineRule="auto"/>
        <w:ind w:left="720" w:right="992" w:firstLine="27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Учебно-тематический план</w:t>
      </w:r>
    </w:p>
    <w:p w:rsidR="00406D30" w:rsidRDefault="00850581">
      <w:pPr>
        <w:spacing w:after="0" w:line="264" w:lineRule="auto"/>
        <w:ind w:left="720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распределение учебного времени прохождения программного материала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 основам безопасности жизнедеятельности в 10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Б, В классах по четвертям</w:t>
      </w:r>
    </w:p>
    <w:p w:rsidR="00406D30" w:rsidRDefault="00406D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3080"/>
        <w:gridCol w:w="1399"/>
        <w:gridCol w:w="679"/>
        <w:gridCol w:w="677"/>
        <w:gridCol w:w="1021"/>
        <w:gridCol w:w="780"/>
        <w:gridCol w:w="1281"/>
      </w:tblGrid>
      <w:tr w:rsidR="00406D3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64" w:lineRule="auto"/>
              <w:ind w:left="62" w:right="34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/п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59" w:lineRule="auto"/>
              <w:ind w:right="92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пропрограммного</w:t>
            </w:r>
            <w:proofErr w:type="spellEnd"/>
          </w:p>
          <w:p w:rsidR="00406D30" w:rsidRDefault="00850581">
            <w:pPr>
              <w:spacing w:after="0" w:line="259" w:lineRule="auto"/>
              <w:ind w:left="931" w:right="92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материала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Количество-</w:t>
            </w:r>
          </w:p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часов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Четверть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Количество</w:t>
            </w:r>
          </w:p>
        </w:tc>
      </w:tr>
      <w:tr w:rsidR="00406D30">
        <w:tc>
          <w:tcPr>
            <w:tcW w:w="466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6D30" w:rsidRDefault="00406D30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программного             материала</w:t>
            </w:r>
          </w:p>
          <w:p w:rsidR="00406D30" w:rsidRDefault="00406D30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3969" w:type="dxa"/>
            <w:gridSpan w:val="4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зачетов</w:t>
            </w:r>
          </w:p>
        </w:tc>
      </w:tr>
      <w:tr w:rsidR="00406D30">
        <w:tc>
          <w:tcPr>
            <w:tcW w:w="46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6D30" w:rsidRDefault="00406D30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  <w:p w:rsidR="00406D30" w:rsidRDefault="00406D30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74747"/>
                <w:spacing w:val="-4"/>
                <w:sz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74747"/>
                <w:spacing w:val="-4"/>
                <w:sz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Научные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основы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обеспечения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безопасности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жизнедеятельности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человека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в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современной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среде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обитания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>.</w:t>
            </w:r>
          </w:p>
          <w:p w:rsidR="00406D30" w:rsidRDefault="00406D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hd w:val="clear" w:color="auto" w:fill="FFFFFF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Законодательные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основы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обеспечения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безопасности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личности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общества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государства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.  </w:t>
            </w:r>
          </w:p>
          <w:p w:rsidR="00406D30" w:rsidRDefault="00406D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Организационные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основы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защиты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населения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и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территории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России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в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чрезвычайных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ситуациях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Чрезвычайные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ситуации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военного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характера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и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безопасность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>.</w:t>
            </w:r>
          </w:p>
          <w:p w:rsidR="00406D30" w:rsidRDefault="00406D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Вооружёные</w:t>
            </w:r>
            <w:proofErr w:type="spellEnd"/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Силы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Российской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Федерации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на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защите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государства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от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lastRenderedPageBreak/>
              <w:t>военных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угроз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>.</w:t>
            </w:r>
          </w:p>
          <w:p w:rsidR="00406D30" w:rsidRDefault="00406D3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Факторы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риска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нарушений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здоровья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инфекционные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и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неинфекционные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заболевания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Оказания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первой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медицинской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помощи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при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неотложных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состояниях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hd w:val="clear" w:color="auto" w:fill="FFFFFF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4</w:t>
            </w:r>
          </w:p>
        </w:tc>
      </w:tr>
    </w:tbl>
    <w:p w:rsidR="00406D30" w:rsidRDefault="00406D30">
      <w:pPr>
        <w:spacing w:after="0" w:line="264" w:lineRule="auto"/>
        <w:ind w:right="153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406D30" w:rsidRDefault="00406D30">
      <w:pPr>
        <w:spacing w:after="0" w:line="264" w:lineRule="auto"/>
        <w:ind w:right="153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406D30" w:rsidRDefault="00850581">
      <w:pPr>
        <w:spacing w:after="0" w:line="264" w:lineRule="auto"/>
        <w:ind w:left="720" w:right="992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Учебно-тематический план</w:t>
      </w:r>
    </w:p>
    <w:p w:rsidR="00406D30" w:rsidRDefault="00850581">
      <w:pPr>
        <w:spacing w:after="0" w:line="264" w:lineRule="auto"/>
        <w:ind w:left="720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распределение учебного времени прохождения программного материала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 основам безопасности жизнедеятельности в 9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Б, В классах по четвертям</w:t>
      </w:r>
    </w:p>
    <w:p w:rsidR="00406D30" w:rsidRDefault="00850581">
      <w:pPr>
        <w:spacing w:after="0" w:line="264" w:lineRule="auto"/>
        <w:ind w:left="720" w:right="153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5305"/>
        <w:gridCol w:w="1271"/>
        <w:gridCol w:w="218"/>
        <w:gridCol w:w="217"/>
        <w:gridCol w:w="347"/>
        <w:gridCol w:w="220"/>
        <w:gridCol w:w="1281"/>
      </w:tblGrid>
      <w:tr w:rsidR="00406D3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64" w:lineRule="auto"/>
              <w:ind w:left="62" w:right="34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/п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59" w:lineRule="auto"/>
              <w:ind w:left="931" w:right="92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пропрограммного</w:t>
            </w:r>
            <w:proofErr w:type="spellEnd"/>
          </w:p>
          <w:p w:rsidR="00406D30" w:rsidRDefault="00850581">
            <w:pPr>
              <w:spacing w:after="0" w:line="259" w:lineRule="auto"/>
              <w:ind w:left="931" w:right="92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материала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Количество</w:t>
            </w:r>
          </w:p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часов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Четверть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Количество</w:t>
            </w:r>
          </w:p>
        </w:tc>
      </w:tr>
      <w:tr w:rsidR="00406D30">
        <w:tc>
          <w:tcPr>
            <w:tcW w:w="562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6D30" w:rsidRDefault="00406D30">
            <w:pPr>
              <w:spacing w:after="0" w:line="240" w:lineRule="auto"/>
            </w:pPr>
          </w:p>
        </w:tc>
        <w:tc>
          <w:tcPr>
            <w:tcW w:w="5745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программного                   материала</w:t>
            </w:r>
          </w:p>
          <w:p w:rsidR="00406D30" w:rsidRDefault="00406D30">
            <w:pPr>
              <w:spacing w:after="0" w:line="240" w:lineRule="auto"/>
              <w:jc w:val="center"/>
            </w:pPr>
          </w:p>
        </w:tc>
        <w:tc>
          <w:tcPr>
            <w:tcW w:w="12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1002" w:type="dxa"/>
            <w:gridSpan w:val="4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128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зачетов</w:t>
            </w:r>
          </w:p>
        </w:tc>
      </w:tr>
      <w:tr w:rsidR="00406D30">
        <w:tc>
          <w:tcPr>
            <w:tcW w:w="56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6D30" w:rsidRDefault="00406D30">
            <w:pPr>
              <w:spacing w:after="0" w:line="240" w:lineRule="auto"/>
            </w:pPr>
          </w:p>
        </w:tc>
        <w:tc>
          <w:tcPr>
            <w:tcW w:w="574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  <w:p w:rsidR="00406D30" w:rsidRDefault="0040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6D30" w:rsidRDefault="0040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6D30" w:rsidRDefault="0040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6D30" w:rsidRDefault="0040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6D30" w:rsidRDefault="00406D30">
            <w:pPr>
              <w:spacing w:after="0" w:line="240" w:lineRule="auto"/>
              <w:jc w:val="center"/>
            </w:pPr>
          </w:p>
        </w:tc>
        <w:tc>
          <w:tcPr>
            <w:tcW w:w="127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74747"/>
                <w:spacing w:val="-4"/>
                <w:sz w:val="24"/>
                <w:shd w:val="clear" w:color="auto" w:fill="FFFFFF"/>
              </w:rPr>
              <w:t>1</w:t>
            </w:r>
          </w:p>
        </w:tc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74747"/>
                <w:spacing w:val="-4"/>
                <w:sz w:val="24"/>
                <w:shd w:val="clear" w:color="auto" w:fill="FFFFFF"/>
              </w:rPr>
              <w:t>2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3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Научные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основы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формирования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культуры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безопасности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жизнедеятельности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человека</w:t>
            </w:r>
            <w:proofErr w:type="gramEnd"/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в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современной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среде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обитания</w:t>
            </w:r>
            <w:r>
              <w:rPr>
                <w:rFonts w:ascii="yandex-sans" w:eastAsia="yandex-sans" w:hAnsi="yandex-sans" w:cs="yandex-sans"/>
                <w:color w:val="000000"/>
                <w:sz w:val="23"/>
                <w:shd w:val="clear" w:color="auto" w:fill="FFFFFF"/>
              </w:rPr>
              <w:t>.</w:t>
            </w:r>
          </w:p>
          <w:p w:rsidR="00406D30" w:rsidRDefault="0040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74747"/>
                <w:spacing w:val="-2"/>
                <w:sz w:val="24"/>
                <w:shd w:val="clear" w:color="auto" w:fill="FFFFFF"/>
              </w:rPr>
            </w:pPr>
          </w:p>
          <w:p w:rsidR="00406D30" w:rsidRDefault="0040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74747"/>
                <w:spacing w:val="-2"/>
                <w:sz w:val="24"/>
                <w:shd w:val="clear" w:color="auto" w:fill="FFFFFF"/>
              </w:rPr>
            </w:pPr>
          </w:p>
          <w:p w:rsidR="00406D30" w:rsidRDefault="0040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74747"/>
                <w:spacing w:val="-2"/>
                <w:sz w:val="24"/>
                <w:shd w:val="clear" w:color="auto" w:fill="FFFFFF"/>
              </w:rPr>
            </w:pPr>
          </w:p>
          <w:p w:rsidR="00406D30" w:rsidRDefault="00406D30">
            <w:pPr>
              <w:spacing w:after="0" w:line="240" w:lineRule="auto"/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hd w:val="clear" w:color="auto" w:fill="FFFFFF"/>
              </w:rPr>
              <w:t>4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</w:t>
            </w:r>
          </w:p>
        </w:tc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Комплекс мер взаимной ответственности личности, общества, государства по обеспечению безопасности.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hd w:val="clear" w:color="auto" w:fill="FFFFFF"/>
              </w:rPr>
              <w:t>5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</w:t>
            </w:r>
          </w:p>
        </w:tc>
        <w:tc>
          <w:tcPr>
            <w:tcW w:w="2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Экстремальные ситуации и безопасность человека.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5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Вооружённые силы Российской Федерации на защите государства от военных угроз.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5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Особенности военной службы в современной Российской армии.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5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Основы здорового образа жизни.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5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2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Первая помощь при неотложных состояниях.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5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hd w:val="clear" w:color="auto" w:fill="FFFFFF"/>
              </w:rPr>
              <w:t>Итого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34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  <w:tc>
          <w:tcPr>
            <w:tcW w:w="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10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11</w:t>
            </w:r>
          </w:p>
        </w:tc>
      </w:tr>
    </w:tbl>
    <w:p w:rsidR="00406D30" w:rsidRDefault="0040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6D30" w:rsidRDefault="0040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6D30" w:rsidRDefault="0040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6D30" w:rsidRDefault="0040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6D30" w:rsidRDefault="00850581">
      <w:pPr>
        <w:numPr>
          <w:ilvl w:val="0"/>
          <w:numId w:val="8"/>
        </w:numPr>
        <w:spacing w:after="0" w:line="240" w:lineRule="auto"/>
        <w:ind w:left="2628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и нормы оценки знаний обучающихся</w:t>
      </w:r>
    </w:p>
    <w:p w:rsidR="00406D30" w:rsidRDefault="00406D30">
      <w:pPr>
        <w:spacing w:after="0" w:line="240" w:lineRule="auto"/>
        <w:ind w:left="2628"/>
        <w:rPr>
          <w:rFonts w:ascii="Times New Roman" w:eastAsia="Times New Roman" w:hAnsi="Times New Roman" w:cs="Times New Roman"/>
          <w:b/>
          <w:sz w:val="24"/>
        </w:rPr>
      </w:pPr>
    </w:p>
    <w:p w:rsidR="00406D30" w:rsidRDefault="00850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406D30" w:rsidRDefault="00850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406D30" w:rsidRDefault="00850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    Оценку «5» получает учащийся, чей устный ответ (выступление)</w:t>
      </w:r>
      <w:proofErr w:type="gramStart"/>
      <w:r>
        <w:rPr>
          <w:rFonts w:ascii="Times New Roman" w:eastAsia="Times New Roman" w:hAnsi="Times New Roman" w:cs="Times New Roman"/>
          <w:sz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</w:rPr>
        <w:t>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406D30" w:rsidRDefault="00850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    Оценку «4» получает учащийся, чей устный ответ (выступление), практическая деятельность или их </w:t>
      </w:r>
      <w:proofErr w:type="gramStart"/>
      <w:r>
        <w:rPr>
          <w:rFonts w:ascii="Times New Roman" w:eastAsia="Times New Roman" w:hAnsi="Times New Roman" w:cs="Times New Roman"/>
          <w:sz w:val="24"/>
        </w:rPr>
        <w:t>результат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406D30" w:rsidRDefault="00850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    Оценку «3» получает учащийся,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406D30" w:rsidRDefault="0085058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4.     Оценку «2» получает учащийся,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менее 44% от максимально возможного количества баллов.</w:t>
      </w:r>
    </w:p>
    <w:p w:rsidR="00406D30" w:rsidRDefault="00850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</w:rPr>
        <w:t xml:space="preserve">.   </w:t>
      </w:r>
      <w:r>
        <w:rPr>
          <w:rFonts w:ascii="Times New Roman" w:eastAsia="Times New Roman" w:hAnsi="Times New Roman" w:cs="Times New Roman"/>
          <w:b/>
          <w:sz w:val="24"/>
        </w:rPr>
        <w:t>Учебно-методическое обеспечение предмета</w:t>
      </w:r>
    </w:p>
    <w:p w:rsidR="00406D30" w:rsidRDefault="0040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406D30" w:rsidRDefault="00850581">
      <w:pPr>
        <w:numPr>
          <w:ilvl w:val="0"/>
          <w:numId w:val="9"/>
        </w:numPr>
        <w:spacing w:after="0" w:line="240" w:lineRule="auto"/>
        <w:ind w:left="1070" w:hanging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Конституция РФ.</w:t>
      </w:r>
    </w:p>
    <w:p w:rsidR="00406D30" w:rsidRDefault="00850581">
      <w:pPr>
        <w:numPr>
          <w:ilvl w:val="0"/>
          <w:numId w:val="9"/>
        </w:numPr>
        <w:spacing w:after="0" w:line="285" w:lineRule="auto"/>
        <w:ind w:left="107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Федеральный  закон "Об образовании в Российской Федерации" (от 29.12.2012 N 273-ФЗ).</w:t>
      </w:r>
    </w:p>
    <w:p w:rsidR="00406D30" w:rsidRDefault="0085058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Приказ Минобразования России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1089 от 05.03.2004г.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ред. Приказов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 23.06.2015г.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609.</w:t>
      </w:r>
    </w:p>
    <w:p w:rsidR="00406D30" w:rsidRDefault="0085058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Стратегия национальной безопасности Российской Федерации до 2020 г. от 12.05.2009г.</w:t>
      </w:r>
    </w:p>
    <w:p w:rsidR="00406D30" w:rsidRDefault="00850581">
      <w:pPr>
        <w:numPr>
          <w:ilvl w:val="0"/>
          <w:numId w:val="9"/>
        </w:numPr>
        <w:spacing w:after="0" w:line="240" w:lineRule="auto"/>
        <w:ind w:left="107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едеральный компонент государственных образовательных стандартов начального общего, основного общего и среднего (полного) образования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06D30" w:rsidRDefault="0085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</w:rPr>
        <w:t>Латчук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В.Н. Тетрадь для оценки качества знаний по основам безопасности жизнедеятельности. 8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/ В.Н. </w:t>
      </w:r>
      <w:proofErr w:type="spellStart"/>
      <w:r>
        <w:rPr>
          <w:rFonts w:ascii="Times New Roman" w:eastAsia="Times New Roman" w:hAnsi="Times New Roman" w:cs="Times New Roman"/>
          <w:sz w:val="24"/>
        </w:rPr>
        <w:t>Латчук</w:t>
      </w:r>
      <w:proofErr w:type="spellEnd"/>
      <w:r>
        <w:rPr>
          <w:rFonts w:ascii="Times New Roman" w:eastAsia="Times New Roman" w:hAnsi="Times New Roman" w:cs="Times New Roman"/>
          <w:sz w:val="24"/>
        </w:rPr>
        <w:t>, С.К. Миронов. – 7-е изд., стереотип. – М.: Дрофа, 2009</w:t>
      </w:r>
    </w:p>
    <w:p w:rsidR="00406D30" w:rsidRDefault="0085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Оценка качества  подготовки выпускников основной школы по основам безопасности жизнедеятельности./ Авт.-сост. Г.А.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Колодницкий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В.Н. </w:t>
      </w:r>
      <w:proofErr w:type="spellStart"/>
      <w:r>
        <w:rPr>
          <w:rFonts w:ascii="Times New Roman" w:eastAsia="Times New Roman" w:hAnsi="Times New Roman" w:cs="Times New Roman"/>
          <w:sz w:val="24"/>
        </w:rPr>
        <w:t>Латчук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В.В. Марков, С.К. Миронов, Б.И. Мишин, М.И. </w:t>
      </w:r>
      <w:proofErr w:type="spellStart"/>
      <w:r>
        <w:rPr>
          <w:rFonts w:ascii="Times New Roman" w:eastAsia="Times New Roman" w:hAnsi="Times New Roman" w:cs="Times New Roman"/>
          <w:sz w:val="24"/>
        </w:rPr>
        <w:t>Хабнер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– М.: Дрофа,2001 </w:t>
      </w:r>
    </w:p>
    <w:p w:rsidR="00406D30" w:rsidRDefault="0085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</w:rPr>
        <w:t>Латчук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В.Н, Марков В.В., Фролов М.П. Основы безопасности жизнедеятельности. 5 – 9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.: Дидактические материалы. – 2-е изд., стереотип. – М.: Дрофа, 2001</w:t>
      </w:r>
    </w:p>
    <w:p w:rsidR="00406D30" w:rsidRDefault="0085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Рабочая тетрадь по ОБЖ: 8-й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.: к учебнику М.П. Фролова, Е.Н. Литвинова и др. « Основы безопасности жизнедеятельности. 8 класс» под ред. Ю.Л. Воробьева / А.Г. Малов-</w:t>
      </w:r>
      <w:proofErr w:type="spellStart"/>
      <w:r>
        <w:rPr>
          <w:rFonts w:ascii="Times New Roman" w:eastAsia="Times New Roman" w:hAnsi="Times New Roman" w:cs="Times New Roman"/>
          <w:sz w:val="24"/>
        </w:rPr>
        <w:t>Гра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.-М.:АСТ: </w:t>
      </w:r>
      <w:proofErr w:type="spellStart"/>
      <w:r>
        <w:rPr>
          <w:rFonts w:ascii="Times New Roman" w:eastAsia="Times New Roman" w:hAnsi="Times New Roman" w:cs="Times New Roman"/>
          <w:sz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Полиграфиздат</w:t>
      </w:r>
      <w:proofErr w:type="spellEnd"/>
      <w:r>
        <w:rPr>
          <w:rFonts w:ascii="Times New Roman" w:eastAsia="Times New Roman" w:hAnsi="Times New Roman" w:cs="Times New Roman"/>
          <w:sz w:val="24"/>
        </w:rPr>
        <w:t>, 2011.</w:t>
      </w:r>
    </w:p>
    <w:p w:rsidR="00406D30" w:rsidRDefault="0085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10. Основы безопасности жизнедеятельности: 8-й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.: 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учреждений / М.П. Фролов, Е.Н. Литвинов, А.Т. Смирно и др., под ред. Ю.Л. Воробьева, - М.: АСТ, </w:t>
      </w:r>
      <w:proofErr w:type="spellStart"/>
      <w:r>
        <w:rPr>
          <w:rFonts w:ascii="Times New Roman" w:eastAsia="Times New Roman" w:hAnsi="Times New Roman" w:cs="Times New Roman"/>
          <w:sz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Владимир: ВКТ, 2011 </w:t>
      </w:r>
    </w:p>
    <w:p w:rsidR="00406D30" w:rsidRDefault="0085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</w:t>
      </w:r>
      <w:r>
        <w:rPr>
          <w:rFonts w:ascii="Times New Roman" w:eastAsia="Times New Roman" w:hAnsi="Times New Roman" w:cs="Times New Roman"/>
          <w:sz w:val="24"/>
        </w:rPr>
        <w:tab/>
        <w:t xml:space="preserve">Интернет – </w:t>
      </w:r>
      <w:proofErr w:type="spellStart"/>
      <w:r>
        <w:rPr>
          <w:rFonts w:ascii="Times New Roman" w:eastAsia="Times New Roman" w:hAnsi="Times New Roman" w:cs="Times New Roman"/>
          <w:sz w:val="24"/>
        </w:rPr>
        <w:t>ресурсы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Э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лектронные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ресурсы: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7"/>
        <w:gridCol w:w="5076"/>
      </w:tblGrid>
      <w:tr w:rsidR="00406D30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сайта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Электронный адрес</w:t>
            </w:r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безопасности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6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http://www.scrf.gov.ru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Министерство внутренних дел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7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http://www.mvd.ru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МЧС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8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http://www.emercom.gov.ru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Министерство здравоохранения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соцразвития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9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http://www.minzdrav-rf.ru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Министерство обороны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10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http://www.mil.ru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Министерство образования и науки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11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http://mon.gov.ru/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Министерство природных ресурсов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12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http://www.mnr.gov.ru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Федеральная служба железнодорожных войск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13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http://www.fsgv.ru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14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http://www.mecom.ru/roshydro/pub/rus/index.htm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Федеральная пограничная служба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15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http://www.fps.gov.ru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16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http://www.gan.ru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образовательный портал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17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http://www.gov.ed.ru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Академия повышения квалификации работников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18">
              <w:r w:rsidR="00850581" w:rsidRP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  <w:lang w:val="en-US"/>
                </w:rPr>
                <w:t xml:space="preserve">http HYPERLINK "http://www.apkro.ru/":// HYPERLINK "http://www.apkro.ru/"www HYPERLINK "http://www.apkro.ru/". HYPERLINK "http://www.apkro.ru/"apkro HYPERLINK "http://www.apkro.ru/". </w:t>
              </w:r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HYPERLINK "http://www.apkro.ru/"ru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 российский общеобразовательный портал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19">
              <w:r w:rsidR="00850581" w:rsidRP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  <w:lang w:val="en-US"/>
                </w:rPr>
                <w:t xml:space="preserve">http HYPERLINK "http://www.school.edu.ru/":// HYPERLINK "http://www.school.edu.ru/"www HYPERLINK "http://www.school.edu.ru/". HYPERLINK "http://www.school.edu.ru/"s HYPERLINK "http://www.school.edu.ru/"chool HYPERLINK "http://www.school.edu.ru/". HYPERLINK "http://www.school.edu.ru/"edu HYPERLINK "http://www.school.edu.ru/". </w:t>
              </w:r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HYPERLINK "http://www.school.edu.ru/"ru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 портал «Российское образование»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20">
              <w:r w:rsidR="00850581" w:rsidRP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  <w:lang w:val="en-US"/>
                </w:rPr>
                <w:t xml:space="preserve">http HYPERLINK "http://www.edu.ru/":// HYPERLINK "http://www.edu.ru/"www HYPERLINK "http://www.edu.ru/". </w:t>
              </w:r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HYPERLINK "http://www.edu.ru/"edu.ru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Портал компании «Кирилл и Мефодий»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21">
              <w:r w:rsidR="00850581" w:rsidRP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  <w:lang w:val="en-US"/>
                </w:rPr>
                <w:t xml:space="preserve">http://www. HYPERLINK "http://www.km.ru/"km HYPERLINK "http://www.km.ru/". </w:t>
              </w:r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HYPERLINK "http://www.km.ru/"ru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Образовательный портал «Учеба»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22">
              <w:r w:rsidR="00850581" w:rsidRP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  <w:lang w:val="en-US"/>
                </w:rPr>
                <w:t xml:space="preserve">http HYPERLINK "http://www.uroki.ru/":// HYPERLINK "http://www.uroki.ru/"www HYPERLINK "http://www.uroki.ru/". HYPERLINK "http://www.uroki.ru/"uroki HYPERLINK "http://www.uroki.ru/". </w:t>
              </w:r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HYPERLINK "http://www.uroki.ru/"ru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Журнал «Курьер образования»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23">
              <w:r w:rsidR="00850581" w:rsidRP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  <w:lang w:val="en-US"/>
                </w:rPr>
                <w:t xml:space="preserve">http HYPERLINK "http://www.courier.com.ru/":// HYPERLINK "http://www.courier.com.ru/"www HYPERLINK "http://www.courier.com.ru/". HYPERLINK "http://www.courier.com.ru/"courier HYPERLINK "http://www.courier.com.ru/". HYPERLINK "http://www.courier.com.ru/"com HYPERLINK "http://www.courier.com.ru/". </w:t>
              </w:r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HYPERLINK "http://www.courier.com.ru/"ru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Журнал «Вестник образования»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24">
              <w:r w:rsidR="00850581" w:rsidRP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  <w:lang w:val="en-US"/>
                </w:rPr>
                <w:t xml:space="preserve">http HYPERLINK "http://www.vestnik.edu.ru/":// HYPERLINK "http://www.vestnik.edu.ru/"www HYPERLINK "http://www.vestnik.edu.ru/". HYPERLINK "http://www.vestnik.edu.ru/"vestnik HYPERLINK "http://www.vestnik.edu.ru/". HYPERLINK "http://www.vestnik.edu.ru/"edu HYPERLINK "http://www.vestnik.edu.ru/". </w:t>
              </w:r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HYPERLINK "http://www.vestnik.edu.ru/"ru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Издательский дом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Профкнига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25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http://www.profkniga.ru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Издательский дом «1 сентября»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26">
              <w:r w:rsidR="00850581" w:rsidRP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  <w:lang w:val="en-US"/>
                </w:rPr>
                <w:t xml:space="preserve">http HYPERLINK "http://www.1september.ru/":// HYPERLINK "http://www.1september.ru/"www HYPERLINK "http://www.1september.ru/".1 HYPERLINK "http://www.1september.ru/"september HYPERLINK "http://www.1september.ru/". </w:t>
              </w:r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HYPERLINK "http://www.1september.ru/"ru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Издательский дом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Армпресс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27">
              <w:r w:rsidR="00850581" w:rsidRP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  <w:lang w:val="en-US"/>
                </w:rPr>
                <w:t xml:space="preserve">http HYPERLINK "http://www.armpress.info/":// HYPERLINK "http://www.armpress.info/"www HYPERLINK "http://www.armpress.info/". HYPERLINK "http://www.armpress.info/"armpress HYPERLINK "http://www.armpress.info/". </w:t>
              </w:r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HYPERLINK "http://www.armpress.info/"info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 w:line="240" w:lineRule="auto"/>
            </w:pPr>
            <w:hyperlink r:id="rId28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http://festival.1september.ru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Энциклопедия безопасности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29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http://www.opasno.net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Личная безопасность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30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http://personal-safety.redut-7.ru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Образовательные ресурсы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Интернета-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Безопасность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жизнедеятельности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31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http://www.alleng.ru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«Мой компас» (безопасность ребёнка)</w:t>
            </w:r>
          </w:p>
          <w:p w:rsidR="00406D30" w:rsidRDefault="00406D30">
            <w:pPr>
              <w:suppressAutoHyphens/>
              <w:spacing w:after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32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http://moikompas.ru/compas/bezopasnost_det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33">
              <w:r w:rsidR="0085058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http://www.school-obz.org/topics/bzd/bzd.html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Эконавт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-CATALOG (электронный каталог интернет ресурсов по Охране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Безопасности дорожного движения, Безопасности жизнедеятельности)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34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http://www.econavt-catalog.ru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Портал Всероссийской олимпиады школьников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35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http://rusolymp.ru/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36">
              <w:r w:rsidR="0085058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http://www.alleng.ru/edu/saf.htm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Безопасность. Образование. Человек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 портал ОБЖ и БЖД: Всё о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773600">
            <w:pPr>
              <w:suppressAutoHyphens/>
              <w:spacing w:after="0"/>
            </w:pPr>
            <w:hyperlink r:id="rId37">
              <w:r w:rsidR="00850581"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http://www.bezopasnost.edu66.ru</w:t>
              </w:r>
            </w:hyperlink>
          </w:p>
        </w:tc>
      </w:tr>
      <w:tr w:rsidR="00406D3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Безопасность и выживание в экстремальных ситуациях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1F497D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u w:val="single"/>
              </w:rPr>
              <w:t xml:space="preserve">http:// </w:t>
            </w:r>
            <w:hyperlink r:id="rId38">
              <w:r>
                <w:rPr>
                  <w:rFonts w:ascii="Times New Roman" w:eastAsia="Times New Roman" w:hAnsi="Times New Roman" w:cs="Times New Roman"/>
                  <w:color w:val="1F497D"/>
                  <w:sz w:val="24"/>
                  <w:u w:val="single"/>
                </w:rPr>
                <w:t>www.hardtime.ru</w:t>
              </w:r>
            </w:hyperlink>
          </w:p>
          <w:p w:rsidR="00406D30" w:rsidRDefault="00406D30">
            <w:pPr>
              <w:suppressAutoHyphens/>
              <w:spacing w:after="0"/>
            </w:pPr>
          </w:p>
        </w:tc>
      </w:tr>
    </w:tbl>
    <w:p w:rsidR="00406D30" w:rsidRDefault="00406D30">
      <w:pPr>
        <w:suppressAutoHyphens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06D30" w:rsidRDefault="00406D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6D30" w:rsidRDefault="00850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Материально техническое обеспечение учебного предмета</w:t>
      </w:r>
    </w:p>
    <w:p w:rsidR="00406D30" w:rsidRDefault="0040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7501"/>
        <w:gridCol w:w="1181"/>
      </w:tblGrid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УЧЕБНО-ПРАКТИЧЕСКОЕ И УЧЕБНО-ЛАБОРАТОРНОЕ ОБОРУДОВАНИЕ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Аптечка индивидуальна АИ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Аптечка универсальная «АППОЛО»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Дозиметр бытовой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Противогаз ГП-7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Противогаз ГП-5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Носилки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Индивидуальный противохимический пакет ИПП-11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Индивидуальный перевязочный пакет ИПП-1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Сумка санинструктора (укомплектованная)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Макет автомата АК-74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Войсковой прибор химической разведки (ВПХР)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Респиратор Фильтрующий Р-2У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ОЗК (Плащ, чулки, перчатки)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Компас «Азимут»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Шины лестничные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Макет автомата «Юнкер-2»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Сейф для хранения автоматов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Пневматический пистолет МР 654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Макаров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Лазерный стрелковый комплекс «Рубин»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Индикатор радиоактивности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Radex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Респиратор портативный «Алина-200 АВК»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Шина транспортировочная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Дитерихса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нижних конечностей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Макет-тренажёр для реанимационных мероприятий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06D3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406D30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Перевязочные средства и шовные материалы лейкопластыри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D30" w:rsidRDefault="00850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</w:tbl>
    <w:p w:rsidR="00406D30" w:rsidRDefault="00406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06D30" w:rsidRDefault="00850581">
      <w:pPr>
        <w:suppressAutoHyphens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планирование в  10 классе.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"/>
        <w:gridCol w:w="3171"/>
        <w:gridCol w:w="1643"/>
        <w:gridCol w:w="1623"/>
        <w:gridCol w:w="816"/>
        <w:gridCol w:w="819"/>
        <w:gridCol w:w="325"/>
        <w:gridCol w:w="364"/>
      </w:tblGrid>
      <w:tr w:rsidR="00406D30">
        <w:trPr>
          <w:gridAfter w:val="1"/>
          <w:wAfter w:w="2127" w:type="dxa"/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6D30" w:rsidRDefault="00850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  <w:p w:rsidR="00406D30" w:rsidRDefault="00406D3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контроля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6D30" w:rsidRDefault="0085058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Домашнее</w:t>
            </w:r>
          </w:p>
          <w:p w:rsidR="00406D30" w:rsidRDefault="00850581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406D30" w:rsidRDefault="00406D3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gridAfter w:val="1"/>
          <w:wAfter w:w="2127" w:type="dxa"/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6D30" w:rsidRDefault="00406D30">
            <w:pPr>
              <w:suppressAutoHyphens/>
              <w:spacing w:after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</w:t>
            </w:r>
          </w:p>
          <w:p w:rsidR="00406D30" w:rsidRDefault="00406D30">
            <w:pPr>
              <w:suppressAutoHyphens/>
              <w:spacing w:after="0"/>
              <w:ind w:left="113" w:right="113"/>
              <w:jc w:val="center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Факт</w:t>
            </w:r>
          </w:p>
          <w:p w:rsidR="00406D30" w:rsidRDefault="00406D30">
            <w:pPr>
              <w:suppressAutoHyphens/>
              <w:spacing w:after="0"/>
              <w:ind w:left="113" w:right="113"/>
              <w:jc w:val="center"/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Основы безопасности личности, общества, государства (14ч)</w:t>
            </w:r>
          </w:p>
        </w:tc>
        <w:tc>
          <w:tcPr>
            <w:tcW w:w="189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безопасности жизнедеятельности человека в современной среде обитания.</w:t>
            </w:r>
          </w:p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Междисциплинарные основы теории безопасности жизнедеятельности.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§ 1,2 Страницы 5-16. Вопросы и задания.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Экологические основы безопасности жизнедеятельности человека в среде обитания.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3 Страницы 16-23.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Медико-биологические основы безопасности жизнедеятельности человека в среде обитания.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4 Страницы 23-26.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Психологические основы безопасности жизнедеятельности человека в среде обитания.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5 Страницы 27-32.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и обязанности государства и граждан России по обеспечению безопасности жизнедеятельности.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6 Страницы 32-36.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национальной безопасности государства от военных угроз.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7 Страницы 36-40.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личности, общества государства от угроз социального характера.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8 Страницы 41-45.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Противодействие экстремизму.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9 Страницы 45-50.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Противодействие терроризму, наркотизму в Российской Федерации.  Контроль знаний (тестирование)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10 Страницы 50-55.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Аварии с выбросом опасных химических веществ</w:t>
            </w:r>
          </w:p>
        </w:tc>
        <w:tc>
          <w:tcPr>
            <w:tcW w:w="189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11 Страницы 55-61.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мероприятия РСЧС и гражданской обороны по защите населения и территории в чрезвычайных ситуациях.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12 Страницы 61-65.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населения и территорий от чрезвычайных ситуаций природного характера.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13 Страницы 66-71.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территорий от чрезвычайных ситуаций техногенного характера.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14 Страницы 71-76.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Чрезвычайные ситуации на инженерных сооружениях, дорогах, транспорте. Страхование.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15 Страницы 76-82.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населения и территорий от военной опасности, оружия массового поражения и современных обычных средств поражения.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16 Страницы 83-90.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населения и территорий от радиационной опасности.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17 Страницы 90-94.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коллективной защиты от оружия массового поражения.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18 Страницы 94-98.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территорий от биологической и экологической опасности.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19 Страницы 98-102.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Средство индивидуальной защиты органов дыхания и кожи. Контроль знаний (тестирование)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20 Страницы 102-105.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Вооружённые Силы Российской Федерации: организационные основы.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21 Страницы 106-110.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Гидродинамические аварии</w:t>
            </w:r>
          </w:p>
        </w:tc>
        <w:tc>
          <w:tcPr>
            <w:tcW w:w="189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 Вооружённых Сил Российской Федерации.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22 Страницы 110-113.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Воинская обязанность и военная служба.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23 Страницы 113-116.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и обязанности военнослужащих.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24 Страницы 116-119.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Боевые традиции и ритуалы Вооружённых Сил Российской Федерации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25 Страницы 119-126.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Медицинское обеспечение индивидуального и общественного здоровья.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26 Страницы 127-131.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Здоровый образ жизни и его составляющие.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27 Страницы 132-134.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Инфекционные заболевания: их особенности и меры профилактики.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28 Страницы 134-141.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Факторы риска неинфекционных заболеваний и меры их профилактики.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29 Страницы 141-145.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заболеваний передаваемых половым путём.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30 Страницы 146-149.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помощь при неотложных состояниях: закон и порядок.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31 Страницы 149-154.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оказания первой помощи при травмах. Контроль Знаний (тестирование)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32 Страницы 154-159.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 помощь при кровотечениях, ранениях.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33 Страницы 159-163.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 помощь: сердечно-лёгочная реанимация.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34 Страницы 164-168.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 помощь при ушибах, растяжении связок, вывихах, переломах. Контроль знаний (тестирование)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35 Страницы 168-183. Вопросы и задания.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6D30" w:rsidRDefault="00406D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6D30" w:rsidRDefault="00406D30">
            <w:pPr>
              <w:suppressAutoHyphens/>
              <w:jc w:val="center"/>
            </w:pPr>
          </w:p>
        </w:tc>
      </w:tr>
    </w:tbl>
    <w:p w:rsidR="00406D30" w:rsidRDefault="00406D3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406D30" w:rsidRDefault="00406D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6D30" w:rsidRDefault="00406D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6D30" w:rsidRDefault="00406D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6D30" w:rsidRDefault="00406D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6D30" w:rsidRDefault="00406D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6D30" w:rsidRDefault="00406D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6D30" w:rsidRDefault="00406D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6D30" w:rsidRDefault="00406D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6D30" w:rsidRDefault="00406D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6D30" w:rsidRDefault="00406D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6D30" w:rsidRDefault="00850581">
      <w:pPr>
        <w:suppressAutoHyphens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Календарно-тематическое планирование в </w:t>
      </w:r>
      <w:r w:rsidR="00773600">
        <w:rPr>
          <w:rFonts w:ascii="Times New Roman" w:eastAsia="Times New Roman" w:hAnsi="Times New Roman" w:cs="Times New Roman"/>
          <w:b/>
          <w:sz w:val="24"/>
        </w:rPr>
        <w:t>11</w:t>
      </w:r>
      <w:r>
        <w:rPr>
          <w:rFonts w:ascii="Times New Roman" w:eastAsia="Times New Roman" w:hAnsi="Times New Roman" w:cs="Times New Roman"/>
          <w:b/>
          <w:sz w:val="24"/>
        </w:rPr>
        <w:t xml:space="preserve"> классе.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3150"/>
        <w:gridCol w:w="1621"/>
        <w:gridCol w:w="1660"/>
        <w:gridCol w:w="816"/>
        <w:gridCol w:w="819"/>
        <w:gridCol w:w="331"/>
        <w:gridCol w:w="371"/>
      </w:tblGrid>
      <w:tr w:rsidR="00406D30">
        <w:trPr>
          <w:gridAfter w:val="1"/>
          <w:wAfter w:w="2127" w:type="dxa"/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6D30" w:rsidRDefault="00850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  <w:p w:rsidR="00406D30" w:rsidRDefault="00406D3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контроля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6D30" w:rsidRDefault="0085058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Домашнее</w:t>
            </w:r>
          </w:p>
          <w:p w:rsidR="00406D30" w:rsidRDefault="00850581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406D30" w:rsidRDefault="00406D3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gridAfter w:val="1"/>
          <w:wAfter w:w="2127" w:type="dxa"/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6D30" w:rsidRDefault="00406D30">
            <w:pPr>
              <w:suppressAutoHyphens/>
              <w:spacing w:after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</w:t>
            </w:r>
          </w:p>
          <w:p w:rsidR="00406D30" w:rsidRDefault="00406D30">
            <w:pPr>
              <w:suppressAutoHyphens/>
              <w:spacing w:after="0"/>
              <w:ind w:left="113" w:right="113"/>
              <w:jc w:val="center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Факт</w:t>
            </w:r>
          </w:p>
          <w:p w:rsidR="00406D30" w:rsidRDefault="00406D30">
            <w:pPr>
              <w:suppressAutoHyphens/>
              <w:spacing w:after="0"/>
              <w:ind w:left="113" w:right="113"/>
              <w:jc w:val="center"/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1. Основы комплексной безопасности личности, общества, государства (14 часов)</w:t>
            </w:r>
          </w:p>
        </w:tc>
        <w:tc>
          <w:tcPr>
            <w:tcW w:w="189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 формирования культуры безопасности личности, жизнедеятельности человека в современной среде обитания. Этические и экологические критерии безопасности современной науки и технологий.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§ 1,2 Страницы184-194. Вопросы и задания.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Общенаучные методологические критерии безопасности современной науки и технологий.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§ 3 Страницы 194-201. </w:t>
            </w:r>
          </w:p>
          <w:p w:rsidR="00406D30" w:rsidRDefault="00406D30">
            <w:pPr>
              <w:spacing w:after="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подходы и принципы обеспечения безопасности объектов в среде жизнедеятельности.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4 Страницы 201-205.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управления безопасностью в системе «человек – среда обитания»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§ 5 Страницы 205-212. Вопросы и задания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Обеспечения национальной безопасности России.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6 Страницы 212-217.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социальной, экономической и государственной безопасности.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7 Страницы 217-222.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Меры государства по противодействию военным угрозам, экстремизму, терроризму.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8 Страницы 222-228.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населения и территорий в чрезвычайных ситуациях. Поисково-спасательная служба МЧС России.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9 Страницы 228-231.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Международное сотрудничество России по противодействию венным угрозам, экстремизму, терроризму.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10 Страницы 231-235.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Экстремальные ситуации криминогенного характера.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11 Страницы 235-240.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Экстремизм, терроризм и безопасность человека.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12 Страницы 240-245.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Наркотизм и безопасность человека.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13 Страницы 245-248.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Дорожно-транспортная безопасность.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14 Страницы 248-251.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Вынужденное автономное существование в природных условиях.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15 Страницы 251-255.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17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 Военная безопасность государства (10 часов)</w:t>
            </w:r>
          </w:p>
        </w:tc>
        <w:tc>
          <w:tcPr>
            <w:tcW w:w="212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pacing w:after="0" w:line="240" w:lineRule="auto"/>
              <w:ind w:firstLine="709"/>
              <w:jc w:val="both"/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задачи Вооруженных Сил.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16 Страницы 256-260.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Правовые основы воинской обязанности.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17 Страницы 260-264.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Правовые основы военной службы.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18 Страницы 264-267.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граждан к военной службе: обязательная и добровольная.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19 Страницы 268-270.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воинской деятельности к личности военнослужащего.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20 Страницы 270-274.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военной службы по призыву и альтернативной гражданской службы.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21 Страницы 274-277.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Военные гуманитарные миссии России в «горячих точках» мира.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22 Страницы 277-282.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Военные операции на территории России: борьба с терроризмом.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23 Страницы 283-286.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Военные учения Вооружённых Сил Российской Федерации.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24 Страницы 286-289.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Боевая слава российских воинов.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25 Страницы 289-293.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17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3. Основы медицинских знаний и здорового образа жизни (10 часов) </w:t>
            </w:r>
          </w:p>
        </w:tc>
        <w:tc>
          <w:tcPr>
            <w:tcW w:w="212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pacing w:after="0" w:line="240" w:lineRule="auto"/>
              <w:ind w:firstLine="709"/>
              <w:jc w:val="both"/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Демографическая ситуация в России.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26 Страницы 294-299.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Культура здорового образа жизни.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27 Страницы 299-304.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Культура питания.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28 Страницы 304-309.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Культура здорового образа жизни и репродуктивное здоровье.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29 Страницы 309-312.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Вредные привычки. Культура движения.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30 Страницы 312-319.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Медико-психологическая помощь.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31 Страницы 320-328.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помощь при ранениях.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32 Страницы 329-333.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помощь при поражении радиацией, отравляющими веществами, при химических и термических ожогах, обморожении.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33 Страницы 333-339.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помощь при дорожно-транспортном происшествии.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34 Страницы 339-345.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06D3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помощь при остром отравлении никотином, алкоголем, лекарством, ядами, наркотическими веществами.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  <w:p w:rsidR="00406D30" w:rsidRDefault="00850581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850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§ 35 Страницы 345-351. Вопросы и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6D30" w:rsidRDefault="00406D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6D30" w:rsidRDefault="00406D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6D30" w:rsidRDefault="00406D30">
            <w:pPr>
              <w:suppressAutoHyphens/>
              <w:jc w:val="center"/>
            </w:pPr>
          </w:p>
        </w:tc>
      </w:tr>
    </w:tbl>
    <w:p w:rsidR="00406D30" w:rsidRDefault="00406D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40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4AB"/>
    <w:multiLevelType w:val="multilevel"/>
    <w:tmpl w:val="1096A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E3711"/>
    <w:multiLevelType w:val="multilevel"/>
    <w:tmpl w:val="74CE9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96643"/>
    <w:multiLevelType w:val="multilevel"/>
    <w:tmpl w:val="B4129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C15F1"/>
    <w:multiLevelType w:val="multilevel"/>
    <w:tmpl w:val="03E01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E2944"/>
    <w:multiLevelType w:val="multilevel"/>
    <w:tmpl w:val="C6E25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FC76D8"/>
    <w:multiLevelType w:val="multilevel"/>
    <w:tmpl w:val="0FDCE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686A6A"/>
    <w:multiLevelType w:val="multilevel"/>
    <w:tmpl w:val="6ED08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1219A"/>
    <w:multiLevelType w:val="multilevel"/>
    <w:tmpl w:val="7FD45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D7B5A"/>
    <w:multiLevelType w:val="multilevel"/>
    <w:tmpl w:val="F7C04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6A4D15"/>
    <w:multiLevelType w:val="multilevel"/>
    <w:tmpl w:val="AAE24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5344DA"/>
    <w:multiLevelType w:val="multilevel"/>
    <w:tmpl w:val="39E0B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A83F38"/>
    <w:multiLevelType w:val="multilevel"/>
    <w:tmpl w:val="2B06D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380A16"/>
    <w:multiLevelType w:val="multilevel"/>
    <w:tmpl w:val="5D9E1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6217D8"/>
    <w:multiLevelType w:val="multilevel"/>
    <w:tmpl w:val="FFC85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426E38"/>
    <w:multiLevelType w:val="multilevel"/>
    <w:tmpl w:val="75828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543103"/>
    <w:multiLevelType w:val="multilevel"/>
    <w:tmpl w:val="E3920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A57C69"/>
    <w:multiLevelType w:val="multilevel"/>
    <w:tmpl w:val="293C5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FF76AE"/>
    <w:multiLevelType w:val="multilevel"/>
    <w:tmpl w:val="67102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82446A"/>
    <w:multiLevelType w:val="multilevel"/>
    <w:tmpl w:val="989AD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CE384F"/>
    <w:multiLevelType w:val="multilevel"/>
    <w:tmpl w:val="EE78F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9A10B0"/>
    <w:multiLevelType w:val="multilevel"/>
    <w:tmpl w:val="E9DC1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A92745"/>
    <w:multiLevelType w:val="multilevel"/>
    <w:tmpl w:val="61AA4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AF6BB3"/>
    <w:multiLevelType w:val="multilevel"/>
    <w:tmpl w:val="16726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AE3D86"/>
    <w:multiLevelType w:val="multilevel"/>
    <w:tmpl w:val="F196C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C11257"/>
    <w:multiLevelType w:val="multilevel"/>
    <w:tmpl w:val="890E4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E03E69"/>
    <w:multiLevelType w:val="multilevel"/>
    <w:tmpl w:val="077A1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051722"/>
    <w:multiLevelType w:val="multilevel"/>
    <w:tmpl w:val="410CE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8F3A09"/>
    <w:multiLevelType w:val="multilevel"/>
    <w:tmpl w:val="52CCB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C54126"/>
    <w:multiLevelType w:val="multilevel"/>
    <w:tmpl w:val="46FED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FB5F38"/>
    <w:multiLevelType w:val="multilevel"/>
    <w:tmpl w:val="46F0C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094AFE"/>
    <w:multiLevelType w:val="multilevel"/>
    <w:tmpl w:val="66D08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552B4A"/>
    <w:multiLevelType w:val="multilevel"/>
    <w:tmpl w:val="E5883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A11116"/>
    <w:multiLevelType w:val="multilevel"/>
    <w:tmpl w:val="6A78F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2"/>
  </w:num>
  <w:num w:numId="5">
    <w:abstractNumId w:val="1"/>
  </w:num>
  <w:num w:numId="6">
    <w:abstractNumId w:val="19"/>
  </w:num>
  <w:num w:numId="7">
    <w:abstractNumId w:val="9"/>
  </w:num>
  <w:num w:numId="8">
    <w:abstractNumId w:val="24"/>
  </w:num>
  <w:num w:numId="9">
    <w:abstractNumId w:val="8"/>
  </w:num>
  <w:num w:numId="10">
    <w:abstractNumId w:val="21"/>
  </w:num>
  <w:num w:numId="11">
    <w:abstractNumId w:val="32"/>
  </w:num>
  <w:num w:numId="12">
    <w:abstractNumId w:val="30"/>
  </w:num>
  <w:num w:numId="13">
    <w:abstractNumId w:val="7"/>
  </w:num>
  <w:num w:numId="14">
    <w:abstractNumId w:val="27"/>
  </w:num>
  <w:num w:numId="15">
    <w:abstractNumId w:val="16"/>
  </w:num>
  <w:num w:numId="16">
    <w:abstractNumId w:val="31"/>
  </w:num>
  <w:num w:numId="17">
    <w:abstractNumId w:val="0"/>
  </w:num>
  <w:num w:numId="18">
    <w:abstractNumId w:val="28"/>
  </w:num>
  <w:num w:numId="19">
    <w:abstractNumId w:val="14"/>
  </w:num>
  <w:num w:numId="20">
    <w:abstractNumId w:val="11"/>
  </w:num>
  <w:num w:numId="21">
    <w:abstractNumId w:val="15"/>
  </w:num>
  <w:num w:numId="22">
    <w:abstractNumId w:val="26"/>
  </w:num>
  <w:num w:numId="23">
    <w:abstractNumId w:val="22"/>
  </w:num>
  <w:num w:numId="24">
    <w:abstractNumId w:val="18"/>
  </w:num>
  <w:num w:numId="25">
    <w:abstractNumId w:val="29"/>
  </w:num>
  <w:num w:numId="26">
    <w:abstractNumId w:val="5"/>
  </w:num>
  <w:num w:numId="27">
    <w:abstractNumId w:val="6"/>
  </w:num>
  <w:num w:numId="28">
    <w:abstractNumId w:val="25"/>
  </w:num>
  <w:num w:numId="29">
    <w:abstractNumId w:val="17"/>
  </w:num>
  <w:num w:numId="30">
    <w:abstractNumId w:val="3"/>
  </w:num>
  <w:num w:numId="31">
    <w:abstractNumId w:val="10"/>
  </w:num>
  <w:num w:numId="32">
    <w:abstractNumId w:val="2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D30"/>
    <w:rsid w:val="00406D30"/>
    <w:rsid w:val="00773600"/>
    <w:rsid w:val="0085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ercom.gov.ru/" TargetMode="External"/><Relationship Id="rId13" Type="http://schemas.openxmlformats.org/officeDocument/2006/relationships/hyperlink" Target="http://www.fsgv.ru/" TargetMode="External"/><Relationship Id="rId18" Type="http://schemas.openxmlformats.org/officeDocument/2006/relationships/hyperlink" Target="http://www.apkro.ru/" TargetMode="External"/><Relationship Id="rId26" Type="http://schemas.openxmlformats.org/officeDocument/2006/relationships/hyperlink" Target="http://www.1september.ru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km.ru/" TargetMode="External"/><Relationship Id="rId34" Type="http://schemas.openxmlformats.org/officeDocument/2006/relationships/hyperlink" Target="http://www.econavt-catalog.ru/" TargetMode="External"/><Relationship Id="rId7" Type="http://schemas.openxmlformats.org/officeDocument/2006/relationships/hyperlink" Target="http://www.mvd.ru/" TargetMode="External"/><Relationship Id="rId12" Type="http://schemas.openxmlformats.org/officeDocument/2006/relationships/hyperlink" Target="http://www.mnr.gov.ru/" TargetMode="External"/><Relationship Id="rId17" Type="http://schemas.openxmlformats.org/officeDocument/2006/relationships/hyperlink" Target="http://www.gov.ed.ru/" TargetMode="External"/><Relationship Id="rId25" Type="http://schemas.openxmlformats.org/officeDocument/2006/relationships/hyperlink" Target="http://www.profkniga.ru/" TargetMode="External"/><Relationship Id="rId33" Type="http://schemas.openxmlformats.org/officeDocument/2006/relationships/hyperlink" Target="http://www.school-obz.org/topics/bzd/bzd.html" TargetMode="External"/><Relationship Id="rId38" Type="http://schemas.openxmlformats.org/officeDocument/2006/relationships/hyperlink" Target="http://www.hardtim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n.ru/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://www.opasno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rf.gov.ru/" TargetMode="External"/><Relationship Id="rId11" Type="http://schemas.openxmlformats.org/officeDocument/2006/relationships/hyperlink" Target="http://mon.gov.ru/" TargetMode="External"/><Relationship Id="rId24" Type="http://schemas.openxmlformats.org/officeDocument/2006/relationships/hyperlink" Target="http://www.vestnik.edu.ru/" TargetMode="External"/><Relationship Id="rId32" Type="http://schemas.openxmlformats.org/officeDocument/2006/relationships/hyperlink" Target="http://moikompas.ru/compas/bezopasnost_det" TargetMode="External"/><Relationship Id="rId37" Type="http://schemas.openxmlformats.org/officeDocument/2006/relationships/hyperlink" Target="http://www.bezopasnost.edu66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ps.gov.ru/" TargetMode="External"/><Relationship Id="rId23" Type="http://schemas.openxmlformats.org/officeDocument/2006/relationships/hyperlink" Target="http://www.courier.com.ru/" TargetMode="External"/><Relationship Id="rId28" Type="http://schemas.openxmlformats.org/officeDocument/2006/relationships/hyperlink" Target="http://festival.1september.ru/" TargetMode="External"/><Relationship Id="rId36" Type="http://schemas.openxmlformats.org/officeDocument/2006/relationships/hyperlink" Target="http://www.alleng.ru/edu/saf.htm" TargetMode="External"/><Relationship Id="rId10" Type="http://schemas.openxmlformats.org/officeDocument/2006/relationships/hyperlink" Target="http://www.mil.ru/" TargetMode="External"/><Relationship Id="rId19" Type="http://schemas.openxmlformats.org/officeDocument/2006/relationships/hyperlink" Target="http://www.school.edu.ru/" TargetMode="External"/><Relationship Id="rId31" Type="http://schemas.openxmlformats.org/officeDocument/2006/relationships/hyperlink" Target="http://www.allen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zdrav-rf.ru/" TargetMode="External"/><Relationship Id="rId14" Type="http://schemas.openxmlformats.org/officeDocument/2006/relationships/hyperlink" Target="http://www.mecom.ru/roshydro/pub/rus/index.htm" TargetMode="External"/><Relationship Id="rId22" Type="http://schemas.openxmlformats.org/officeDocument/2006/relationships/hyperlink" Target="http://www.uroki.ru/" TargetMode="External"/><Relationship Id="rId27" Type="http://schemas.openxmlformats.org/officeDocument/2006/relationships/hyperlink" Target="http://www.armpress.info/" TargetMode="External"/><Relationship Id="rId30" Type="http://schemas.openxmlformats.org/officeDocument/2006/relationships/hyperlink" Target="http://personal-safety.redut-7.ru/" TargetMode="External"/><Relationship Id="rId35" Type="http://schemas.openxmlformats.org/officeDocument/2006/relationships/hyperlink" Target="http://r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4468</Words>
  <Characters>25468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2022-10-12T15:36:00Z</dcterms:created>
  <dcterms:modified xsi:type="dcterms:W3CDTF">2022-10-12T16:17:00Z</dcterms:modified>
</cp:coreProperties>
</file>