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B3" w:rsidRDefault="00C73016" w:rsidP="009A43B3">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393786"/>
            <wp:effectExtent l="0" t="0" r="0" b="0"/>
            <wp:docPr id="1" name="Рисунок 1" descr="C:\Users\СОШ №2\Desktop\для сайта\точка роста\Scan_20220906_12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 №2\Desktop\для сайта\точка роста\Scan_20220906_1247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3786"/>
                    </a:xfrm>
                    <a:prstGeom prst="rect">
                      <a:avLst/>
                    </a:prstGeom>
                    <a:noFill/>
                    <a:ln>
                      <a:noFill/>
                    </a:ln>
                  </pic:spPr>
                </pic:pic>
              </a:graphicData>
            </a:graphic>
          </wp:inline>
        </w:drawing>
      </w:r>
    </w:p>
    <w:p w:rsidR="00C73016" w:rsidRDefault="00C73016" w:rsidP="009A43B3">
      <w:pPr>
        <w:jc w:val="center"/>
        <w:rPr>
          <w:rFonts w:ascii="Times New Roman" w:hAnsi="Times New Roman" w:cs="Times New Roman"/>
          <w:sz w:val="24"/>
          <w:szCs w:val="24"/>
        </w:rPr>
      </w:pPr>
      <w:bookmarkStart w:id="0" w:name="_GoBack"/>
      <w:bookmarkEnd w:id="0"/>
    </w:p>
    <w:p w:rsidR="009A43B3" w:rsidRDefault="009A43B3" w:rsidP="009A43B3">
      <w:pPr>
        <w:jc w:val="center"/>
        <w:rPr>
          <w:rFonts w:ascii="Times New Roman" w:hAnsi="Times New Roman" w:cs="Times New Roman"/>
          <w:sz w:val="24"/>
          <w:szCs w:val="24"/>
        </w:rPr>
      </w:pPr>
    </w:p>
    <w:p w:rsidR="009A43B3" w:rsidRPr="009A43B3" w:rsidRDefault="009A43B3" w:rsidP="002D4855">
      <w:pPr>
        <w:jc w:val="both"/>
        <w:rPr>
          <w:rFonts w:ascii="Times New Roman" w:hAnsi="Times New Roman" w:cs="Times New Roman"/>
          <w:sz w:val="24"/>
          <w:szCs w:val="24"/>
        </w:rPr>
      </w:pPr>
      <w:r w:rsidRPr="002D4855">
        <w:rPr>
          <w:rFonts w:ascii="Times New Roman" w:hAnsi="Times New Roman" w:cs="Times New Roman"/>
          <w:b/>
          <w:sz w:val="24"/>
          <w:szCs w:val="24"/>
        </w:rPr>
        <w:lastRenderedPageBreak/>
        <w:t>Пояснительная записка</w:t>
      </w:r>
      <w:r w:rsidRPr="009A43B3">
        <w:rPr>
          <w:rFonts w:ascii="Times New Roman" w:hAnsi="Times New Roman" w:cs="Times New Roman"/>
          <w:sz w:val="24"/>
          <w:szCs w:val="24"/>
        </w:rPr>
        <w:t>.</w:t>
      </w:r>
    </w:p>
    <w:p w:rsidR="009A43B3" w:rsidRPr="000045A4"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Ребенок с рождения окружен различными веществами и должен уметь обращаться с ними. Знакомство учащихся с веществами, из которых состоит окружающий мир, позволяет раскрыть важнейшие взаимосвязи человека и веществ и среде его обитания. Знакомство детей с веществами, химическими явлениями начинается еще в раннем детстве. Каждый ребенок знаком с названиями применяемых в быту веществ</w:t>
      </w:r>
      <w:r w:rsidR="0028395B">
        <w:rPr>
          <w:rFonts w:ascii="Times New Roman" w:hAnsi="Times New Roman" w:cs="Times New Roman"/>
          <w:sz w:val="24"/>
          <w:szCs w:val="24"/>
        </w:rPr>
        <w:t>, некоторыми полезными ископаем</w:t>
      </w:r>
      <w:r w:rsidRPr="000045A4">
        <w:rPr>
          <w:rFonts w:ascii="Times New Roman" w:hAnsi="Times New Roman" w:cs="Times New Roman"/>
          <w:sz w:val="24"/>
          <w:szCs w:val="24"/>
        </w:rPr>
        <w:t>ыми. Однако к началу изучения химии в 8-м классе познавательные интересы школьников в значительной мере ослабевают. Последующее изучение химии на уроках для многих учащихся протекает не очень успешно. Это обусловлено сложностью материала, нерационально спроекти</w:t>
      </w:r>
      <w:r>
        <w:rPr>
          <w:rFonts w:ascii="Times New Roman" w:hAnsi="Times New Roman" w:cs="Times New Roman"/>
          <w:sz w:val="24"/>
          <w:szCs w:val="24"/>
        </w:rPr>
        <w:t>рованн</w:t>
      </w:r>
      <w:r w:rsidRPr="000045A4">
        <w:rPr>
          <w:rFonts w:ascii="Times New Roman" w:hAnsi="Times New Roman" w:cs="Times New Roman"/>
          <w:sz w:val="24"/>
          <w:szCs w:val="24"/>
        </w:rPr>
        <w:t xml:space="preserve">ыми программами и формально написанными учебниками по химии. С целью формирования основ химического мировоззрения предназначена программа внеурочной деятельности «Юный химик». </w:t>
      </w:r>
      <w:proofErr w:type="gramStart"/>
      <w:r w:rsidRPr="000045A4">
        <w:rPr>
          <w:rFonts w:ascii="Times New Roman" w:hAnsi="Times New Roman" w:cs="Times New Roman"/>
          <w:sz w:val="24"/>
          <w:szCs w:val="24"/>
        </w:rPr>
        <w:t xml:space="preserve">Программа модифицирована, составлена на основе программы </w:t>
      </w:r>
      <w:proofErr w:type="spellStart"/>
      <w:r w:rsidRPr="000045A4">
        <w:rPr>
          <w:rFonts w:ascii="Times New Roman" w:hAnsi="Times New Roman" w:cs="Times New Roman"/>
          <w:sz w:val="24"/>
          <w:szCs w:val="24"/>
        </w:rPr>
        <w:t>ЧернобельскойГ.М</w:t>
      </w:r>
      <w:proofErr w:type="spellEnd"/>
      <w:r w:rsidRPr="000045A4">
        <w:rPr>
          <w:rFonts w:ascii="Times New Roman" w:hAnsi="Times New Roman" w:cs="Times New Roman"/>
          <w:sz w:val="24"/>
          <w:szCs w:val="24"/>
        </w:rPr>
        <w:t>., Дементьева А.И. «Мир глазами химика» (</w:t>
      </w:r>
      <w:proofErr w:type="spellStart"/>
      <w:r w:rsidRPr="000045A4">
        <w:rPr>
          <w:rFonts w:ascii="Times New Roman" w:hAnsi="Times New Roman" w:cs="Times New Roman"/>
          <w:sz w:val="24"/>
          <w:szCs w:val="24"/>
        </w:rPr>
        <w:t>Чернобельская</w:t>
      </w:r>
      <w:proofErr w:type="spellEnd"/>
      <w:r w:rsidRPr="000045A4">
        <w:rPr>
          <w:rFonts w:ascii="Times New Roman" w:hAnsi="Times New Roman" w:cs="Times New Roman"/>
          <w:sz w:val="24"/>
          <w:szCs w:val="24"/>
        </w:rPr>
        <w:t>, Г.М., Дементьев А.И. Мир глазами химика.</w:t>
      </w:r>
      <w:proofErr w:type="gramEnd"/>
      <w:r w:rsidRPr="000045A4">
        <w:rPr>
          <w:rFonts w:ascii="Times New Roman" w:hAnsi="Times New Roman" w:cs="Times New Roman"/>
          <w:sz w:val="24"/>
          <w:szCs w:val="24"/>
        </w:rPr>
        <w:t xml:space="preserve"> Учебное пособие. К пропедевтическому курсу химии 7 класса. </w:t>
      </w:r>
      <w:proofErr w:type="gramStart"/>
      <w:r w:rsidRPr="000045A4">
        <w:rPr>
          <w:rFonts w:ascii="Times New Roman" w:hAnsi="Times New Roman" w:cs="Times New Roman"/>
          <w:sz w:val="24"/>
          <w:szCs w:val="24"/>
        </w:rPr>
        <w:t>Химия, 1999) и ориентирована на обучающихся 7-8 класса, т.е. того возраста, в котором интерес к окружающему миру особенно велик, а специальных знаний ещё не хватает.</w:t>
      </w:r>
      <w:proofErr w:type="gramEnd"/>
      <w:r w:rsidRPr="000045A4">
        <w:rPr>
          <w:rFonts w:ascii="Times New Roman" w:hAnsi="Times New Roman" w:cs="Times New Roman"/>
          <w:sz w:val="24"/>
          <w:szCs w:val="24"/>
        </w:rPr>
        <w:t xml:space="preserve"> Данная программа составлена по учебным пособиям с подробными инструкциями и необходимым теоретическим материалом. При реализации данн</w:t>
      </w:r>
      <w:r w:rsidR="0028395B">
        <w:rPr>
          <w:rFonts w:ascii="Times New Roman" w:hAnsi="Times New Roman" w:cs="Times New Roman"/>
          <w:sz w:val="24"/>
          <w:szCs w:val="24"/>
        </w:rPr>
        <w:t>ой программы будет использоваться</w:t>
      </w:r>
      <w:r w:rsidRPr="000045A4">
        <w:rPr>
          <w:rFonts w:ascii="Times New Roman" w:hAnsi="Times New Roman" w:cs="Times New Roman"/>
          <w:sz w:val="24"/>
          <w:szCs w:val="24"/>
        </w:rPr>
        <w:t xml:space="preserve"> оборудование центра «Точка роста».</w:t>
      </w:r>
    </w:p>
    <w:p w:rsidR="009A43B3" w:rsidRDefault="009A43B3" w:rsidP="002D4855">
      <w:pPr>
        <w:jc w:val="both"/>
        <w:rPr>
          <w:rFonts w:ascii="Times New Roman" w:hAnsi="Times New Roman" w:cs="Times New Roman"/>
          <w:sz w:val="24"/>
          <w:szCs w:val="24"/>
        </w:rPr>
      </w:pPr>
      <w:r w:rsidRPr="009A43B3">
        <w:rPr>
          <w:rFonts w:ascii="Times New Roman" w:hAnsi="Times New Roman" w:cs="Times New Roman"/>
          <w:sz w:val="24"/>
          <w:szCs w:val="24"/>
        </w:rPr>
        <w:t>Оснащение общеобразовательных школ современным аналоговым и цифровым оборудованием является материальной базой реализации Федерального государственного образовательного стандарта. Это открывает новые возможности в урочной и внеурочной, внеклассной деятельности и является неотъемлемым условием формирования высокотехнологичной среды школы</w:t>
      </w:r>
      <w:r>
        <w:rPr>
          <w:rFonts w:ascii="Times New Roman" w:hAnsi="Times New Roman" w:cs="Times New Roman"/>
          <w:sz w:val="24"/>
          <w:szCs w:val="24"/>
        </w:rPr>
        <w:t>.</w:t>
      </w:r>
    </w:p>
    <w:p w:rsidR="009A43B3" w:rsidRDefault="009A43B3" w:rsidP="002D4855">
      <w:pPr>
        <w:jc w:val="both"/>
        <w:rPr>
          <w:rFonts w:ascii="Times New Roman" w:hAnsi="Times New Roman" w:cs="Times New Roman"/>
          <w:sz w:val="24"/>
          <w:szCs w:val="24"/>
        </w:rPr>
      </w:pPr>
      <w:r w:rsidRPr="009A43B3">
        <w:rPr>
          <w:rFonts w:ascii="Times New Roman" w:hAnsi="Times New Roman" w:cs="Times New Roman"/>
          <w:sz w:val="24"/>
          <w:szCs w:val="24"/>
        </w:rPr>
        <w:t xml:space="preserve">Разрастается поле взаимодействия ученика и учителя, которое распространяется за стены школы в реальный и  виртуальный социум. Использование учебного оборудования становится средством обеспечения этого взаимодействия, тем более в условиях обучения предмету на углублённом уровне, предполагаемом </w:t>
      </w:r>
      <w:proofErr w:type="spellStart"/>
      <w:r w:rsidRPr="009A43B3">
        <w:rPr>
          <w:rFonts w:ascii="Times New Roman" w:hAnsi="Times New Roman" w:cs="Times New Roman"/>
          <w:sz w:val="24"/>
          <w:szCs w:val="24"/>
        </w:rPr>
        <w:t>профилизацией</w:t>
      </w:r>
      <w:proofErr w:type="spellEnd"/>
      <w:r w:rsidRPr="009A43B3">
        <w:rPr>
          <w:rFonts w:ascii="Times New Roman" w:hAnsi="Times New Roman" w:cs="Times New Roman"/>
          <w:sz w:val="24"/>
          <w:szCs w:val="24"/>
        </w:rPr>
        <w:t xml:space="preserve"> обучения.</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b/>
          <w:sz w:val="24"/>
          <w:szCs w:val="24"/>
        </w:rPr>
        <w:t>Цель:</w:t>
      </w:r>
      <w:r w:rsidRPr="000045A4">
        <w:rPr>
          <w:rFonts w:ascii="Times New Roman" w:hAnsi="Times New Roman" w:cs="Times New Roman"/>
          <w:sz w:val="24"/>
          <w:szCs w:val="24"/>
        </w:rPr>
        <w:t xml:space="preserve"> удовлетворить познавательные запросы детей, развивать исследовательский подход к изучению окружающего мира и умение применять свои знания на практике, расширить знания учащихся о применении веществ в повседневной жизни, реализовать общекультурный компонент.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b/>
          <w:sz w:val="24"/>
          <w:szCs w:val="24"/>
        </w:rPr>
        <w:t>Задачи</w:t>
      </w:r>
      <w:r w:rsidRPr="000045A4">
        <w:rPr>
          <w:rFonts w:ascii="Times New Roman" w:hAnsi="Times New Roman" w:cs="Times New Roman"/>
          <w:sz w:val="24"/>
          <w:szCs w:val="24"/>
        </w:rPr>
        <w:t xml:space="preserve">: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t>Предметные:</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Сформировать навыки элементарной исследовательской работы;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Расширить знания учащихся по химии, экологии;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Научить применять коммуникативные и презентационные навыки;</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Научить оформлять результаты своей работы. </w:t>
      </w:r>
    </w:p>
    <w:p w:rsidR="000045A4" w:rsidRDefault="000045A4" w:rsidP="002D4855">
      <w:pPr>
        <w:jc w:val="both"/>
        <w:rPr>
          <w:rFonts w:ascii="Times New Roman" w:hAnsi="Times New Roman" w:cs="Times New Roman"/>
          <w:sz w:val="24"/>
          <w:szCs w:val="24"/>
        </w:rPr>
      </w:pPr>
      <w:proofErr w:type="spellStart"/>
      <w:r w:rsidRPr="000045A4">
        <w:rPr>
          <w:rFonts w:ascii="Times New Roman" w:hAnsi="Times New Roman" w:cs="Times New Roman"/>
          <w:sz w:val="24"/>
          <w:szCs w:val="24"/>
        </w:rPr>
        <w:lastRenderedPageBreak/>
        <w:t>Метапредметные</w:t>
      </w:r>
      <w:proofErr w:type="spellEnd"/>
      <w:r w:rsidRPr="000045A4">
        <w:rPr>
          <w:rFonts w:ascii="Times New Roman" w:hAnsi="Times New Roman" w:cs="Times New Roman"/>
          <w:sz w:val="24"/>
          <w:szCs w:val="24"/>
        </w:rPr>
        <w:t xml:space="preserve">: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Развить умение проектирования своей деятельности;</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Продолжить формирование навыков самостоятельной работы с различными источниками информации;</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Продолжить развивать творческие способности.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t xml:space="preserve">Личностные: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Продолжить воспитание навыков экологической культуры, ответственного отношения к людям и к природе;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Совершенствовать навыки коллективной работы;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Способствовать пониманию современных проблем экологии и сознанию их актуальности.</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t xml:space="preserve"> Сроки реализации программы. Программа рассчитана на 1 год и разбита на модули, общее количество часов - 34.</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t xml:space="preserve">Принципы, лежащие в основе работы по программе: Принцип добровольности. К занятиям допускаются все желающие, соответствующие данному возрасту, на добровольной основе и бесплатно. Принцип взаимоуважения. Ребята уважают интересы друг друга, поддерживают и помогают друг другу во всех начинаниях; Принцип научности. Весь материал, используемый на занятиях, имеет под собой научную основу. Принцип доступности материала и соответствия возрасту. Ребята могут выбирать темы работ в зависимости от своих возможностей и возраста. Принцип практической значимости тех или иных навыков и знаний в повседневной жизни учащегося. 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 Принцип соответствия содержания запросам ребенка. В работе мы опираемся </w:t>
      </w:r>
      <w:proofErr w:type="gramStart"/>
      <w:r w:rsidRPr="000045A4">
        <w:rPr>
          <w:rFonts w:ascii="Times New Roman" w:hAnsi="Times New Roman" w:cs="Times New Roman"/>
          <w:sz w:val="24"/>
          <w:szCs w:val="24"/>
        </w:rPr>
        <w:t>на те</w:t>
      </w:r>
      <w:proofErr w:type="gramEnd"/>
      <w:r w:rsidRPr="000045A4">
        <w:rPr>
          <w:rFonts w:ascii="Times New Roman" w:hAnsi="Times New Roman" w:cs="Times New Roman"/>
          <w:sz w:val="24"/>
          <w:szCs w:val="24"/>
        </w:rPr>
        <w:t xml:space="preserve"> аргументы, которые значимы для подростка сейчас, которые сегодня дадут ему те или иные преимущества для социальной адаптации. Принцип дифференциации и индивидуализации. Ребята выбирают задания в соответствии с запросами и индивидуальными способностями. В соответствии с возрастом применяются разнообразные формы деятельности: беседа, игра, практическая работа, эксперимент, наблюдение, экспресс </w:t>
      </w:r>
      <w:proofErr w:type="gramStart"/>
      <w:r w:rsidRPr="000045A4">
        <w:rPr>
          <w:rFonts w:ascii="Times New Roman" w:hAnsi="Times New Roman" w:cs="Times New Roman"/>
          <w:sz w:val="24"/>
          <w:szCs w:val="24"/>
        </w:rPr>
        <w:t>-и</w:t>
      </w:r>
      <w:proofErr w:type="gramEnd"/>
      <w:r w:rsidRPr="000045A4">
        <w:rPr>
          <w:rFonts w:ascii="Times New Roman" w:hAnsi="Times New Roman" w:cs="Times New Roman"/>
          <w:sz w:val="24"/>
          <w:szCs w:val="24"/>
        </w:rPr>
        <w:t xml:space="preserve">сследование, коллективные и индивидуальные исследования, самостоятельная работа, защита исследовательских работ, мини-конференция, консультация. 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 Индивидуальные формы работы применяются при работе с отдельными ребятами, обладающими низким или высоким уровнем развития. Итогом проведения лабораторных или практических работ являются отчеты с выводами, рисунками. На занятиях курса </w:t>
      </w:r>
      <w:r w:rsidRPr="000045A4">
        <w:rPr>
          <w:rFonts w:ascii="Times New Roman" w:hAnsi="Times New Roman" w:cs="Times New Roman"/>
          <w:sz w:val="24"/>
          <w:szCs w:val="24"/>
        </w:rPr>
        <w:lastRenderedPageBreak/>
        <w:t>учащиеся учатся говорить, отстаивать свою точку зрения, защищать творческие работы, отвечать на вопросы.</w:t>
      </w:r>
    </w:p>
    <w:p w:rsidR="000045A4" w:rsidRDefault="000045A4" w:rsidP="002D4855">
      <w:pPr>
        <w:jc w:val="both"/>
        <w:rPr>
          <w:rFonts w:ascii="Times New Roman" w:hAnsi="Times New Roman" w:cs="Times New Roman"/>
          <w:sz w:val="24"/>
          <w:szCs w:val="24"/>
        </w:rPr>
      </w:pPr>
    </w:p>
    <w:p w:rsidR="000045A4" w:rsidRPr="000045A4" w:rsidRDefault="000045A4" w:rsidP="002D4855">
      <w:pPr>
        <w:jc w:val="both"/>
        <w:rPr>
          <w:rFonts w:ascii="Times New Roman" w:hAnsi="Times New Roman" w:cs="Times New Roman"/>
          <w:b/>
          <w:sz w:val="24"/>
          <w:szCs w:val="24"/>
        </w:rPr>
      </w:pPr>
      <w:r w:rsidRPr="000045A4">
        <w:rPr>
          <w:rFonts w:ascii="Times New Roman" w:hAnsi="Times New Roman" w:cs="Times New Roman"/>
          <w:b/>
          <w:sz w:val="24"/>
          <w:szCs w:val="24"/>
        </w:rPr>
        <w:t xml:space="preserve">Методы и приемы.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t xml:space="preserve">Программа предусматривает применение различных методов и приемов, что позволяет сделать обучение эффективным и интересным: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сенсорного восприятия (лекции, просмотр видеофильмов, СД);</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практические (лабораторные работы, эксперименты);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коммуникативные (дискуссии, беседы, ролевые игры);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комбинированные (самостоятельная работа учащихся, экскурсии, инсценировки);</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proofErr w:type="gramStart"/>
      <w:r w:rsidRPr="000045A4">
        <w:rPr>
          <w:rFonts w:ascii="Times New Roman" w:hAnsi="Times New Roman" w:cs="Times New Roman"/>
          <w:sz w:val="24"/>
          <w:szCs w:val="24"/>
        </w:rPr>
        <w:t>проблемный</w:t>
      </w:r>
      <w:proofErr w:type="gramEnd"/>
      <w:r w:rsidRPr="000045A4">
        <w:rPr>
          <w:rFonts w:ascii="Times New Roman" w:hAnsi="Times New Roman" w:cs="Times New Roman"/>
          <w:sz w:val="24"/>
          <w:szCs w:val="24"/>
        </w:rPr>
        <w:t xml:space="preserve"> (создание на уроке проблемной ситуации). </w:t>
      </w:r>
    </w:p>
    <w:p w:rsidR="000045A4" w:rsidRPr="000045A4" w:rsidRDefault="000045A4" w:rsidP="002D4855">
      <w:pPr>
        <w:jc w:val="both"/>
        <w:rPr>
          <w:rFonts w:ascii="Times New Roman" w:hAnsi="Times New Roman" w:cs="Times New Roman"/>
          <w:i/>
          <w:sz w:val="24"/>
          <w:szCs w:val="24"/>
        </w:rPr>
      </w:pPr>
      <w:r w:rsidRPr="000045A4">
        <w:rPr>
          <w:rFonts w:ascii="Times New Roman" w:hAnsi="Times New Roman" w:cs="Times New Roman"/>
          <w:i/>
          <w:sz w:val="24"/>
          <w:szCs w:val="24"/>
        </w:rPr>
        <w:t xml:space="preserve">Прогнозируемые результаты освоения воспитанниками образовательной программы в обучении: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знание правил техники безопасности при работе с веществами в химическом кабинете;</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умение ставить химические эксперименты;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умение выполнять исследовательские работы и защищать их;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сложившиеся представления о </w:t>
      </w:r>
      <w:r>
        <w:rPr>
          <w:rFonts w:ascii="Times New Roman" w:hAnsi="Times New Roman" w:cs="Times New Roman"/>
          <w:sz w:val="24"/>
          <w:szCs w:val="24"/>
        </w:rPr>
        <w:t>будущем профессиональном выборе.</w:t>
      </w:r>
    </w:p>
    <w:p w:rsidR="000045A4" w:rsidRPr="000045A4" w:rsidRDefault="000045A4" w:rsidP="002D4855">
      <w:pPr>
        <w:jc w:val="both"/>
        <w:rPr>
          <w:rFonts w:ascii="Times New Roman" w:hAnsi="Times New Roman" w:cs="Times New Roman"/>
          <w:i/>
          <w:sz w:val="24"/>
          <w:szCs w:val="24"/>
        </w:rPr>
      </w:pPr>
      <w:r w:rsidRPr="000045A4">
        <w:rPr>
          <w:rFonts w:ascii="Times New Roman" w:hAnsi="Times New Roman" w:cs="Times New Roman"/>
          <w:i/>
          <w:sz w:val="24"/>
          <w:szCs w:val="24"/>
        </w:rPr>
        <w:t>Прогнозируемые результаты освоения воспитанниками образовательной программы в воспитании:</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воспитание трудолюбия, умения работать в коллективе и самостоятельно;</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воспитание воли, характера;</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воспитание бережного отношения к окружающей среде.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b/>
          <w:sz w:val="24"/>
          <w:szCs w:val="24"/>
        </w:rPr>
        <w:t>Педагогические технологии, используемые в обучении</w:t>
      </w:r>
      <w:r w:rsidRPr="000045A4">
        <w:rPr>
          <w:rFonts w:ascii="Times New Roman" w:hAnsi="Times New Roman" w:cs="Times New Roman"/>
          <w:sz w:val="24"/>
          <w:szCs w:val="24"/>
        </w:rPr>
        <w:t xml:space="preserve">: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Личностно-ориентированные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сучетом сил, способностей и интересов ребенка, создают ситуацию сотрудничества для общения с другими членами коллектива.</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lastRenderedPageBreak/>
        <w:sym w:font="Symbol" w:char="F0B7"/>
      </w:r>
      <w:r w:rsidRPr="000045A4">
        <w:rPr>
          <w:rFonts w:ascii="Times New Roman" w:hAnsi="Times New Roman" w:cs="Times New Roman"/>
          <w:sz w:val="24"/>
          <w:szCs w:val="24"/>
        </w:rPr>
        <w:t xml:space="preserve"> Технология творческой деятельности используется для повышения творческой активности детей.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Технология исследовательской деятельности позволяет развивать у детей наблюдательност</w:t>
      </w:r>
      <w:r>
        <w:rPr>
          <w:rFonts w:ascii="Times New Roman" w:hAnsi="Times New Roman" w:cs="Times New Roman"/>
          <w:sz w:val="24"/>
          <w:szCs w:val="24"/>
        </w:rPr>
        <w:t>ь, логику, большую самостоятель</w:t>
      </w:r>
      <w:r w:rsidRPr="000045A4">
        <w:rPr>
          <w:rFonts w:ascii="Times New Roman" w:hAnsi="Times New Roman" w:cs="Times New Roman"/>
          <w:sz w:val="24"/>
          <w:szCs w:val="24"/>
        </w:rPr>
        <w:t>ность в выборе целей и постановке задач, проведении опытов и наблюдений, анализе и обработке полученныхрезультатов. В результате происходит активное овладение знаниями, умениями и навыками.</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Технология методов проекта. В основе этого метода лежит развитие познавательных</w:t>
      </w:r>
      <w:r>
        <w:rPr>
          <w:rFonts w:ascii="Times New Roman" w:hAnsi="Times New Roman" w:cs="Times New Roman"/>
          <w:sz w:val="24"/>
          <w:szCs w:val="24"/>
        </w:rPr>
        <w:t xml:space="preserve"> интересов учащихся, умение сам</w:t>
      </w:r>
      <w:r w:rsidRPr="000045A4">
        <w:rPr>
          <w:rFonts w:ascii="Times New Roman" w:hAnsi="Times New Roman" w:cs="Times New Roman"/>
          <w:sz w:val="24"/>
          <w:szCs w:val="24"/>
        </w:rPr>
        <w:t xml:space="preserve">остоятельно конструировать свои знания, ориентироваться в информационном пространстве, развитие критическогомышления, формирование коммуникативных и презентационных навыков.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i/>
          <w:sz w:val="24"/>
          <w:szCs w:val="24"/>
        </w:rPr>
        <w:t>Средства:</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программное обеспечение; </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Интернет технологии;</w:t>
      </w:r>
    </w:p>
    <w:p w:rsidR="000045A4" w:rsidRDefault="000045A4" w:rsidP="002D4855">
      <w:pPr>
        <w:jc w:val="both"/>
        <w:rPr>
          <w:rFonts w:ascii="Times New Roman" w:hAnsi="Times New Roman" w:cs="Times New Roman"/>
          <w:sz w:val="24"/>
          <w:szCs w:val="24"/>
        </w:rPr>
      </w:pPr>
      <w:r w:rsidRPr="000045A4">
        <w:rPr>
          <w:rFonts w:ascii="Times New Roman" w:hAnsi="Times New Roman" w:cs="Times New Roman"/>
          <w:sz w:val="24"/>
          <w:szCs w:val="24"/>
        </w:rPr>
        <w:sym w:font="Symbol" w:char="F0B7"/>
      </w:r>
      <w:r w:rsidRPr="000045A4">
        <w:rPr>
          <w:rFonts w:ascii="Times New Roman" w:hAnsi="Times New Roman" w:cs="Times New Roman"/>
          <w:sz w:val="24"/>
          <w:szCs w:val="24"/>
        </w:rPr>
        <w:t xml:space="preserve"> оборудование центра «Точки роста». </w:t>
      </w:r>
    </w:p>
    <w:p w:rsidR="00116E47" w:rsidRDefault="000045A4" w:rsidP="002D4855">
      <w:pPr>
        <w:jc w:val="both"/>
        <w:rPr>
          <w:rFonts w:ascii="Times New Roman" w:hAnsi="Times New Roman" w:cs="Times New Roman"/>
          <w:sz w:val="24"/>
          <w:szCs w:val="24"/>
        </w:rPr>
      </w:pPr>
      <w:proofErr w:type="gramStart"/>
      <w:r w:rsidRPr="000045A4">
        <w:rPr>
          <w:rFonts w:ascii="Times New Roman" w:hAnsi="Times New Roman" w:cs="Times New Roman"/>
          <w:i/>
          <w:sz w:val="24"/>
          <w:szCs w:val="24"/>
        </w:rPr>
        <w:t>Методы контроля</w:t>
      </w:r>
      <w:r w:rsidRPr="000045A4">
        <w:rPr>
          <w:rFonts w:ascii="Times New Roman" w:hAnsi="Times New Roman" w:cs="Times New Roman"/>
          <w:sz w:val="24"/>
          <w:szCs w:val="24"/>
        </w:rPr>
        <w:t>: консультация, доклад, защита исследовательских работ, выступление, выставка, презентация, мини-конференция, научно-исследовательская конференция.</w:t>
      </w:r>
      <w:proofErr w:type="gramEnd"/>
    </w:p>
    <w:p w:rsidR="00116E47" w:rsidRDefault="00116E47" w:rsidP="000045A4">
      <w:pPr>
        <w:jc w:val="both"/>
        <w:rPr>
          <w:rFonts w:ascii="Times New Roman" w:hAnsi="Times New Roman" w:cs="Times New Roman"/>
          <w:sz w:val="24"/>
          <w:szCs w:val="24"/>
        </w:rPr>
      </w:pPr>
    </w:p>
    <w:p w:rsidR="000045A4" w:rsidRPr="000045A4" w:rsidRDefault="000045A4" w:rsidP="000045A4">
      <w:pPr>
        <w:jc w:val="both"/>
        <w:rPr>
          <w:rFonts w:ascii="Times New Roman" w:hAnsi="Times New Roman" w:cs="Times New Roman"/>
          <w:b/>
          <w:sz w:val="24"/>
          <w:szCs w:val="24"/>
        </w:rPr>
      </w:pPr>
      <w:r w:rsidRPr="000045A4">
        <w:rPr>
          <w:rFonts w:ascii="Times New Roman" w:hAnsi="Times New Roman" w:cs="Times New Roman"/>
          <w:b/>
          <w:sz w:val="24"/>
          <w:szCs w:val="24"/>
        </w:rPr>
        <w:t xml:space="preserve">Планируемые  результаты. </w:t>
      </w:r>
    </w:p>
    <w:p w:rsidR="000045A4" w:rsidRDefault="000045A4" w:rsidP="000045A4">
      <w:pPr>
        <w:jc w:val="both"/>
        <w:rPr>
          <w:rFonts w:ascii="Times New Roman" w:hAnsi="Times New Roman" w:cs="Times New Roman"/>
          <w:sz w:val="24"/>
          <w:szCs w:val="24"/>
        </w:rPr>
      </w:pPr>
      <w:r w:rsidRPr="000045A4">
        <w:rPr>
          <w:rFonts w:ascii="Times New Roman" w:hAnsi="Times New Roman" w:cs="Times New Roman"/>
          <w:i/>
          <w:sz w:val="24"/>
          <w:szCs w:val="24"/>
        </w:rPr>
        <w:t>Личностные</w:t>
      </w:r>
      <w:r w:rsidRPr="000045A4">
        <w:rPr>
          <w:rFonts w:ascii="Times New Roman" w:hAnsi="Times New Roman" w:cs="Times New Roman"/>
          <w:sz w:val="24"/>
          <w:szCs w:val="24"/>
        </w:rPr>
        <w:t>:</w:t>
      </w:r>
    </w:p>
    <w:p w:rsidR="000045A4"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осознавать себя ценной частью большого разнообразного мира (природы и общества);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испытывать чувство гордости за красоту родной природы, свою малую Родину,страну;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формулировать самому простые правила поведения в природе;</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осознавать себя гражданином России;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объяснять, что связывает тебя с историей, культурой, судьбой твоего народа и всей России;</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искать свою позицию в многообразии общественных и мировоззренческих позиций, эстетических и культурных предпочтений;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уважать иное мнение;</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вырабатывать в противоречивых конфликтных ситуациях правила поведения. </w:t>
      </w:r>
    </w:p>
    <w:p w:rsidR="001C1F73" w:rsidRPr="001C1F73" w:rsidRDefault="000045A4" w:rsidP="000045A4">
      <w:pPr>
        <w:jc w:val="both"/>
        <w:rPr>
          <w:rFonts w:ascii="Times New Roman" w:hAnsi="Times New Roman" w:cs="Times New Roman"/>
          <w:i/>
          <w:sz w:val="24"/>
          <w:szCs w:val="24"/>
        </w:rPr>
      </w:pPr>
      <w:proofErr w:type="spellStart"/>
      <w:r w:rsidRPr="001C1F73">
        <w:rPr>
          <w:rFonts w:ascii="Times New Roman" w:hAnsi="Times New Roman" w:cs="Times New Roman"/>
          <w:i/>
          <w:sz w:val="24"/>
          <w:szCs w:val="24"/>
        </w:rPr>
        <w:t>Метапредметные</w:t>
      </w:r>
      <w:proofErr w:type="spellEnd"/>
      <w:r w:rsidRPr="001C1F73">
        <w:rPr>
          <w:rFonts w:ascii="Times New Roman" w:hAnsi="Times New Roman" w:cs="Times New Roman"/>
          <w:i/>
          <w:sz w:val="24"/>
          <w:szCs w:val="24"/>
        </w:rPr>
        <w:t xml:space="preserve">: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В области </w:t>
      </w:r>
      <w:proofErr w:type="gramStart"/>
      <w:r w:rsidRPr="001C1F73">
        <w:rPr>
          <w:rFonts w:ascii="Times New Roman" w:hAnsi="Times New Roman" w:cs="Times New Roman"/>
          <w:i/>
          <w:sz w:val="24"/>
          <w:szCs w:val="24"/>
        </w:rPr>
        <w:t>коммуникативных</w:t>
      </w:r>
      <w:proofErr w:type="gramEnd"/>
      <w:r w:rsidRPr="000045A4">
        <w:rPr>
          <w:rFonts w:ascii="Times New Roman" w:hAnsi="Times New Roman" w:cs="Times New Roman"/>
          <w:sz w:val="24"/>
          <w:szCs w:val="24"/>
        </w:rPr>
        <w:t xml:space="preserve"> УУД: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lastRenderedPageBreak/>
        <w:t xml:space="preserve">• организовывать взаимодействие в группе (распределять роли, договариваться друг с другом и т.д.);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предвидеть (прогнозировать) последствия коллективных решений;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оформлять свои мысли в устной и письменной речи с </w:t>
      </w:r>
      <w:r w:rsidR="001C1F73" w:rsidRPr="000045A4">
        <w:rPr>
          <w:rFonts w:ascii="Times New Roman" w:hAnsi="Times New Roman" w:cs="Times New Roman"/>
          <w:sz w:val="24"/>
          <w:szCs w:val="24"/>
        </w:rPr>
        <w:t>учётом</w:t>
      </w:r>
      <w:r w:rsidRPr="000045A4">
        <w:rPr>
          <w:rFonts w:ascii="Times New Roman" w:hAnsi="Times New Roman" w:cs="Times New Roman"/>
          <w:sz w:val="24"/>
          <w:szCs w:val="24"/>
        </w:rPr>
        <w:t xml:space="preserve"> своих учебных и жизненных речевых ситуаций, в том числе с применением средств ИКТ;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при необходимости отстаивать свою </w:t>
      </w:r>
      <w:r w:rsidR="001C1F73">
        <w:rPr>
          <w:rFonts w:ascii="Times New Roman" w:hAnsi="Times New Roman" w:cs="Times New Roman"/>
          <w:sz w:val="24"/>
          <w:szCs w:val="24"/>
        </w:rPr>
        <w:t>точку зрения, аргументируя ее, у</w:t>
      </w:r>
      <w:r w:rsidRPr="000045A4">
        <w:rPr>
          <w:rFonts w:ascii="Times New Roman" w:hAnsi="Times New Roman" w:cs="Times New Roman"/>
          <w:sz w:val="24"/>
          <w:szCs w:val="24"/>
        </w:rPr>
        <w:t>читься подтверждать аргументы фактами;</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слушать других, пытаться принимать другую точку зрения, быть готовым изменить свою точку зрения.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В области</w:t>
      </w:r>
      <w:r w:rsidRPr="001C1F73">
        <w:rPr>
          <w:rFonts w:ascii="Times New Roman" w:hAnsi="Times New Roman" w:cs="Times New Roman"/>
          <w:i/>
          <w:sz w:val="24"/>
          <w:szCs w:val="24"/>
        </w:rPr>
        <w:t>регулятивных</w:t>
      </w:r>
      <w:r w:rsidRPr="000045A4">
        <w:rPr>
          <w:rFonts w:ascii="Times New Roman" w:hAnsi="Times New Roman" w:cs="Times New Roman"/>
          <w:sz w:val="24"/>
          <w:szCs w:val="24"/>
        </w:rPr>
        <w:t xml:space="preserve"> УУД: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определять цель учебной деятельности с помощью учителя и самостоятельно, искать средства еѐ осуществления;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учиться обнаруживать и формулировать учебную проблему, выбирать тему проекта;</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составлять план выполнения задач, решения проблем творческого и поискового характера, выполнения проекта совместно с учителем;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 работая по составленному плану, использовать, наряду с </w:t>
      </w:r>
      <w:proofErr w:type="gramStart"/>
      <w:r w:rsidRPr="000045A4">
        <w:rPr>
          <w:rFonts w:ascii="Times New Roman" w:hAnsi="Times New Roman" w:cs="Times New Roman"/>
          <w:sz w:val="24"/>
          <w:szCs w:val="24"/>
        </w:rPr>
        <w:t>основными</w:t>
      </w:r>
      <w:proofErr w:type="gramEnd"/>
      <w:r w:rsidRPr="000045A4">
        <w:rPr>
          <w:rFonts w:ascii="Times New Roman" w:hAnsi="Times New Roman" w:cs="Times New Roman"/>
          <w:sz w:val="24"/>
          <w:szCs w:val="24"/>
        </w:rPr>
        <w:t xml:space="preserve">, и дополнительные средства (справочная литература, сложные приборы, средства ИКТ);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предполагать, какая информация нужна;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отбирать необходимые словари, энциклопедии, справочники, электронные диски;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выбирать основания для сравнения, классификации объектов;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устанавливать аналогии и причинно-следственные связи;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выстраивать логическую цепь рассуждений;</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представлять информацию в виде таблиц, схем, опорного конспекта, в том числе с применением средств ИКТ.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организовывать взаимодействие в группе (распределять роли, договариваться друг с другом и т.д.);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предвидеть (прогнозировать) последствия коллективных решений;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оформлять свои мысли в устной и письменной речи с </w:t>
      </w:r>
      <w:r w:rsidR="001C1F73" w:rsidRPr="000045A4">
        <w:rPr>
          <w:rFonts w:ascii="Times New Roman" w:hAnsi="Times New Roman" w:cs="Times New Roman"/>
          <w:sz w:val="24"/>
          <w:szCs w:val="24"/>
        </w:rPr>
        <w:t>учётом</w:t>
      </w:r>
      <w:r w:rsidRPr="000045A4">
        <w:rPr>
          <w:rFonts w:ascii="Times New Roman" w:hAnsi="Times New Roman" w:cs="Times New Roman"/>
          <w:sz w:val="24"/>
          <w:szCs w:val="24"/>
        </w:rPr>
        <w:t xml:space="preserve"> своих учебных и жизненных речевых ситуаций, в том числе с применением средств ИКТ;</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при необходимости отстаивать свою точку зрения,</w:t>
      </w:r>
      <w:r w:rsidR="001C1F73">
        <w:rPr>
          <w:rFonts w:ascii="Times New Roman" w:hAnsi="Times New Roman" w:cs="Times New Roman"/>
          <w:sz w:val="24"/>
          <w:szCs w:val="24"/>
        </w:rPr>
        <w:t xml:space="preserve"> аргументируя ее, </w:t>
      </w:r>
    </w:p>
    <w:p w:rsidR="001C1F73" w:rsidRDefault="001C1F73" w:rsidP="000045A4">
      <w:pPr>
        <w:jc w:val="both"/>
        <w:rPr>
          <w:rFonts w:ascii="Times New Roman" w:hAnsi="Times New Roman" w:cs="Times New Roman"/>
          <w:sz w:val="24"/>
          <w:szCs w:val="24"/>
        </w:rPr>
      </w:pPr>
      <w:r>
        <w:rPr>
          <w:rFonts w:ascii="Times New Roman" w:hAnsi="Times New Roman" w:cs="Times New Roman"/>
          <w:sz w:val="24"/>
          <w:szCs w:val="24"/>
        </w:rPr>
        <w:lastRenderedPageBreak/>
        <w:t>у</w:t>
      </w:r>
      <w:r w:rsidR="000045A4" w:rsidRPr="000045A4">
        <w:rPr>
          <w:rFonts w:ascii="Times New Roman" w:hAnsi="Times New Roman" w:cs="Times New Roman"/>
          <w:sz w:val="24"/>
          <w:szCs w:val="24"/>
        </w:rPr>
        <w:t xml:space="preserve">читься подтверждать аргументы фактами;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слушать других, пытаться принимать другую точку зрения, быть готовым изменить свою точку зрения;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в ходе представления проекта учиться давать оценку его результатов;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понимать причины своего неуспеха и находить способы выхода из этой ситуации.</w:t>
      </w:r>
    </w:p>
    <w:p w:rsidR="001C1F73" w:rsidRPr="001C1F73" w:rsidRDefault="001C1F73" w:rsidP="000045A4">
      <w:pPr>
        <w:jc w:val="both"/>
        <w:rPr>
          <w:rFonts w:ascii="Times New Roman" w:hAnsi="Times New Roman" w:cs="Times New Roman"/>
          <w:i/>
          <w:sz w:val="24"/>
          <w:szCs w:val="24"/>
        </w:rPr>
      </w:pPr>
      <w:r w:rsidRPr="001C1F73">
        <w:rPr>
          <w:rFonts w:ascii="Times New Roman" w:hAnsi="Times New Roman" w:cs="Times New Roman"/>
          <w:i/>
          <w:sz w:val="24"/>
          <w:szCs w:val="24"/>
        </w:rPr>
        <w:t>Предметные:</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предполагать, какая информация нужна;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отбирать необходимые словари, энциклопедии, справочники, электронные диски;</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 сопоставлять и отбирать информацию, полученную из различных источников (словари, энциклопедии, справочники, электронные диски, сеть Интернет);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выбирать основания для сравнения, классификации объектов;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устанавливать аналогии и причинно-следственные связи; </w:t>
      </w:r>
    </w:p>
    <w:p w:rsidR="001C1F73" w:rsidRDefault="000045A4" w:rsidP="000045A4">
      <w:pPr>
        <w:jc w:val="both"/>
        <w:rPr>
          <w:rFonts w:ascii="Times New Roman" w:hAnsi="Times New Roman" w:cs="Times New Roman"/>
          <w:sz w:val="24"/>
          <w:szCs w:val="24"/>
        </w:rPr>
      </w:pPr>
      <w:r w:rsidRPr="000045A4">
        <w:rPr>
          <w:rFonts w:ascii="Times New Roman" w:hAnsi="Times New Roman" w:cs="Times New Roman"/>
          <w:sz w:val="24"/>
          <w:szCs w:val="24"/>
        </w:rPr>
        <w:t xml:space="preserve">• выстраивать логическую цепь рассуждений; </w:t>
      </w:r>
    </w:p>
    <w:p w:rsidR="00ED3CED" w:rsidRDefault="000045A4" w:rsidP="001C1F73">
      <w:pPr>
        <w:jc w:val="both"/>
        <w:rPr>
          <w:rFonts w:ascii="Times New Roman" w:hAnsi="Times New Roman" w:cs="Times New Roman"/>
          <w:sz w:val="24"/>
          <w:szCs w:val="24"/>
        </w:rPr>
      </w:pPr>
      <w:r w:rsidRPr="000045A4">
        <w:rPr>
          <w:rFonts w:ascii="Times New Roman" w:hAnsi="Times New Roman" w:cs="Times New Roman"/>
          <w:sz w:val="24"/>
          <w:szCs w:val="24"/>
        </w:rPr>
        <w:t>• представлять информацию в виде таблиц, схем, опорного конспекта, в том числе с применением средств ИКТ.</w:t>
      </w:r>
    </w:p>
    <w:p w:rsidR="001C1F73" w:rsidRPr="001C1F73" w:rsidRDefault="001C1F73" w:rsidP="001C1F73">
      <w:pPr>
        <w:jc w:val="both"/>
        <w:rPr>
          <w:rFonts w:ascii="Times New Roman" w:hAnsi="Times New Roman" w:cs="Times New Roman"/>
          <w:b/>
          <w:sz w:val="24"/>
          <w:szCs w:val="24"/>
        </w:rPr>
      </w:pPr>
      <w:r w:rsidRPr="001C1F73">
        <w:rPr>
          <w:rFonts w:ascii="Times New Roman" w:hAnsi="Times New Roman" w:cs="Times New Roman"/>
          <w:b/>
          <w:sz w:val="24"/>
          <w:szCs w:val="24"/>
        </w:rPr>
        <w:t>Содержание программы.</w:t>
      </w:r>
    </w:p>
    <w:p w:rsidR="001C1F73" w:rsidRPr="001C1F73" w:rsidRDefault="001C1F73" w:rsidP="001C1F73">
      <w:pPr>
        <w:jc w:val="both"/>
        <w:rPr>
          <w:rFonts w:ascii="Times New Roman" w:hAnsi="Times New Roman" w:cs="Times New Roman"/>
          <w:i/>
          <w:sz w:val="24"/>
          <w:szCs w:val="24"/>
        </w:rPr>
      </w:pPr>
      <w:r w:rsidRPr="001C1F73">
        <w:rPr>
          <w:rFonts w:ascii="Times New Roman" w:hAnsi="Times New Roman" w:cs="Times New Roman"/>
          <w:i/>
          <w:sz w:val="24"/>
          <w:szCs w:val="24"/>
        </w:rPr>
        <w:t>1 Модуль «Химия – наука о веществах и их превращениях» - 2 часа.</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Химия или магия? Немного из истории химии. Алхимия. Химия вчера, сегодня, завтра. Техника безопасности в кабинете химии. Лабораторное оборудование. Знакомство с раздаточным оборудованием для практических и лабораторны</w:t>
      </w:r>
      <w:r w:rsidR="0028395B">
        <w:rPr>
          <w:rFonts w:ascii="Times New Roman" w:hAnsi="Times New Roman" w:cs="Times New Roman"/>
          <w:sz w:val="24"/>
          <w:szCs w:val="24"/>
        </w:rPr>
        <w:t>х работ. Посуда, её</w:t>
      </w:r>
      <w:r w:rsidRPr="001C1F73">
        <w:rPr>
          <w:rFonts w:ascii="Times New Roman" w:hAnsi="Times New Roman" w:cs="Times New Roman"/>
          <w:sz w:val="24"/>
          <w:szCs w:val="24"/>
        </w:rPr>
        <w:t xml:space="preserve">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 Демонстрация. Удивительные опыты. Лабораторная работа. Знакомство с оборудованием для практических и лабораторных работ.</w:t>
      </w:r>
    </w:p>
    <w:p w:rsidR="001C1F73" w:rsidRPr="001C1F73" w:rsidRDefault="001C1F73" w:rsidP="001C1F73">
      <w:pPr>
        <w:jc w:val="both"/>
        <w:rPr>
          <w:rFonts w:ascii="Times New Roman" w:hAnsi="Times New Roman" w:cs="Times New Roman"/>
          <w:i/>
          <w:sz w:val="24"/>
          <w:szCs w:val="24"/>
        </w:rPr>
      </w:pPr>
      <w:r w:rsidRPr="001C1F73">
        <w:rPr>
          <w:rFonts w:ascii="Times New Roman" w:hAnsi="Times New Roman" w:cs="Times New Roman"/>
          <w:i/>
          <w:sz w:val="24"/>
          <w:szCs w:val="24"/>
        </w:rPr>
        <w:t xml:space="preserve"> 2 Модуль «Вещества вокруг тебя, оглянись!» – 15 часов.</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 xml:space="preserve"> Вещество, физические свойства веществ. Отличие чистых веществ от смесей. Способы разделения смесей. Вода – многое ли мы о ней</w:t>
      </w:r>
      <w:r w:rsidR="0028395B">
        <w:rPr>
          <w:rFonts w:ascii="Times New Roman" w:hAnsi="Times New Roman" w:cs="Times New Roman"/>
          <w:sz w:val="24"/>
          <w:szCs w:val="24"/>
        </w:rPr>
        <w:t xml:space="preserve"> знаем? Вода и её</w:t>
      </w:r>
      <w:r w:rsidRPr="001C1F73">
        <w:rPr>
          <w:rFonts w:ascii="Times New Roman" w:hAnsi="Times New Roman" w:cs="Times New Roman"/>
          <w:sz w:val="24"/>
          <w:szCs w:val="24"/>
        </w:rPr>
        <w:t xml:space="preserve"> свойства. Что необычного в воде? Вода пресная и морская. Способы очистки воды: отставание, фильтрование, обеззараживание. Столовый уксус и уксусная эссенция</w:t>
      </w:r>
      <w:r w:rsidR="0028395B">
        <w:rPr>
          <w:rFonts w:ascii="Times New Roman" w:hAnsi="Times New Roman" w:cs="Times New Roman"/>
          <w:sz w:val="24"/>
          <w:szCs w:val="24"/>
        </w:rPr>
        <w:t>. Свойства уксусной кислоты и её</w:t>
      </w:r>
      <w:r w:rsidRPr="001C1F73">
        <w:rPr>
          <w:rFonts w:ascii="Times New Roman" w:hAnsi="Times New Roman" w:cs="Times New Roman"/>
          <w:sz w:val="24"/>
          <w:szCs w:val="24"/>
        </w:rPr>
        <w:t xml:space="preserve"> физиологическое воздействие. Питьевая сода. Свойства и применение. Чай, состав, свойства, физиологическое действие на организм человека. Мыло или мыла? Отличие хозяйственного мыла </w:t>
      </w:r>
      <w:proofErr w:type="gramStart"/>
      <w:r w:rsidRPr="001C1F73">
        <w:rPr>
          <w:rFonts w:ascii="Times New Roman" w:hAnsi="Times New Roman" w:cs="Times New Roman"/>
          <w:sz w:val="24"/>
          <w:szCs w:val="24"/>
        </w:rPr>
        <w:t>от</w:t>
      </w:r>
      <w:proofErr w:type="gramEnd"/>
      <w:r w:rsidRPr="001C1F73">
        <w:rPr>
          <w:rFonts w:ascii="Times New Roman" w:hAnsi="Times New Roman" w:cs="Times New Roman"/>
          <w:sz w:val="24"/>
          <w:szCs w:val="24"/>
        </w:rPr>
        <w:t xml:space="preserve"> туалетного. Щелочной характер хозяйственного мыла. Стиральные порошки и другие моющие средства. Какие порошки самые опасные. Надо ли опасаться жидких моющих средств. Лосьоны, духи, кремы и прочая парфюмерия. Могут ли представлять опасность косметические препараты? Можно ли самому изготовить духи? </w:t>
      </w:r>
      <w:r w:rsidRPr="001C1F73">
        <w:rPr>
          <w:rFonts w:ascii="Times New Roman" w:hAnsi="Times New Roman" w:cs="Times New Roman"/>
          <w:sz w:val="24"/>
          <w:szCs w:val="24"/>
        </w:rPr>
        <w:lastRenderedPageBreak/>
        <w:t xml:space="preserve">Многообразие лекарственных веществ. Какие лекарства мы обычно можем встретить в своей домашней аптечке? Аптечный йод и его свойства. Почему йод надо держать в плотно закупоренной склянке. «Зелёнка» или раствор бриллиантового злёного. Перекись водорода и </w:t>
      </w:r>
      <w:proofErr w:type="spellStart"/>
      <w:r w:rsidRPr="001C1F73">
        <w:rPr>
          <w:rFonts w:ascii="Times New Roman" w:hAnsi="Times New Roman" w:cs="Times New Roman"/>
          <w:sz w:val="24"/>
          <w:szCs w:val="24"/>
        </w:rPr>
        <w:t>гидроперит</w:t>
      </w:r>
      <w:proofErr w:type="spellEnd"/>
      <w:r w:rsidRPr="001C1F73">
        <w:rPr>
          <w:rFonts w:ascii="Times New Roman" w:hAnsi="Times New Roman" w:cs="Times New Roman"/>
          <w:sz w:val="24"/>
          <w:szCs w:val="24"/>
        </w:rPr>
        <w:t>. Свойства перекиси водорода. Аспирин или ацетилсалициловая кислота и его свойства. Опасность при применении аспирина. Крахмал, его свойства и применение. Образование крахмала в листьях растений. Глюкоза, ее свойства и применение. Маргарин, сливочное и растительное масло, сало. Чего мы о них не знаем</w:t>
      </w:r>
      <w:proofErr w:type="gramStart"/>
      <w:r w:rsidRPr="001C1F73">
        <w:rPr>
          <w:rFonts w:ascii="Times New Roman" w:hAnsi="Times New Roman" w:cs="Times New Roman"/>
          <w:sz w:val="24"/>
          <w:szCs w:val="24"/>
        </w:rPr>
        <w:t xml:space="preserve"> ?</w:t>
      </w:r>
      <w:proofErr w:type="gramEnd"/>
      <w:r w:rsidRPr="001C1F73">
        <w:rPr>
          <w:rFonts w:ascii="Times New Roman" w:hAnsi="Times New Roman" w:cs="Times New Roman"/>
          <w:sz w:val="24"/>
          <w:szCs w:val="24"/>
        </w:rPr>
        <w:t xml:space="preserve"> Растительные и животные масла. Лабораторная работа 1. Знакомство с оборудованием для практических и лабораторных работ. Лабораторная работа 2. Свойства веществ. Разделение смеси красителей. Лабораторная работа 3. Свойства воды. Практическая работа 1. Очистка воды. Лабораторная работа 4. Свойства уксусной кислоты. Лабораторная работа 5. Свойства питьевой соды. Лабораторная работа 6. Свойства чая. Лабораторная работа 7. Свойства мыла. Лабораторная работа 8. Сравнение моющих свойств мыла и СМС. Лабораторная работа 9. Изготовим духи сами. Лабораторная работа 10. Необы</w:t>
      </w:r>
      <w:r w:rsidR="0028395B">
        <w:rPr>
          <w:rFonts w:ascii="Times New Roman" w:hAnsi="Times New Roman" w:cs="Times New Roman"/>
          <w:sz w:val="24"/>
          <w:szCs w:val="24"/>
        </w:rPr>
        <w:t xml:space="preserve">чные свойства </w:t>
      </w:r>
      <w:proofErr w:type="gramStart"/>
      <w:r w:rsidR="0028395B">
        <w:rPr>
          <w:rFonts w:ascii="Times New Roman" w:hAnsi="Times New Roman" w:cs="Times New Roman"/>
          <w:sz w:val="24"/>
          <w:szCs w:val="24"/>
        </w:rPr>
        <w:t>таких</w:t>
      </w:r>
      <w:proofErr w:type="gramEnd"/>
      <w:r w:rsidR="0028395B">
        <w:rPr>
          <w:rFonts w:ascii="Times New Roman" w:hAnsi="Times New Roman" w:cs="Times New Roman"/>
          <w:sz w:val="24"/>
          <w:szCs w:val="24"/>
        </w:rPr>
        <w:t xml:space="preserve"> обычных зелё</w:t>
      </w:r>
      <w:r w:rsidRPr="001C1F73">
        <w:rPr>
          <w:rFonts w:ascii="Times New Roman" w:hAnsi="Times New Roman" w:cs="Times New Roman"/>
          <w:sz w:val="24"/>
          <w:szCs w:val="24"/>
        </w:rPr>
        <w:t xml:space="preserve">нки и йода. Лабораторная работа 11 Получение кислорода из перекиси водорода. Лабораторная работа 12. Свойства аспирина. Лабораторная работа 13. Свойства крахмала. Лабораторная работа 14. Свойства глюкозы. Лабораторная работа 15. Свойства растительного и сливочного масел. </w:t>
      </w:r>
    </w:p>
    <w:p w:rsidR="001C1F73" w:rsidRPr="001C1F73" w:rsidRDefault="001C1F73" w:rsidP="001C1F73">
      <w:pPr>
        <w:jc w:val="both"/>
        <w:rPr>
          <w:rFonts w:ascii="Times New Roman" w:hAnsi="Times New Roman" w:cs="Times New Roman"/>
          <w:i/>
          <w:sz w:val="24"/>
          <w:szCs w:val="24"/>
        </w:rPr>
      </w:pPr>
      <w:r w:rsidRPr="001C1F73">
        <w:rPr>
          <w:rFonts w:ascii="Times New Roman" w:hAnsi="Times New Roman" w:cs="Times New Roman"/>
          <w:i/>
          <w:sz w:val="24"/>
          <w:szCs w:val="24"/>
        </w:rPr>
        <w:t xml:space="preserve">3 Модуль «Увлекательная химия для экспериментаторов» -13 часов. </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Симпатические чернила: назначение, простейшие рецепты. Состав акварельных красок. Правила обращения с ними. История мыльных пузырей. Физика мыльных пузырей. Состав школьного мела. Индикаторы. Изменение окраски индикаторов в различных средах. Лабораторная работа 16. «Секретные чернила». Лабораторная работа 17. «Получение акварельных красок». Лабораторная работа 18. «Мыльные опыты». Лабораторная работа 19. «Как выбрать школьный мел». Лабораторная работа 20. «Изготовление школьных мелков». Лабораторная работа 21. «Определение среды раствора с помощью индикаторов». Лабораторная работа 22. «Приготовление растительных индикаторов и определение с помощью них рН раствора».</w:t>
      </w:r>
    </w:p>
    <w:p w:rsidR="001C1F73" w:rsidRPr="001C1F73" w:rsidRDefault="001C1F73" w:rsidP="001C1F73">
      <w:pPr>
        <w:jc w:val="both"/>
        <w:rPr>
          <w:rFonts w:ascii="Times New Roman" w:hAnsi="Times New Roman" w:cs="Times New Roman"/>
          <w:i/>
          <w:sz w:val="24"/>
          <w:szCs w:val="24"/>
        </w:rPr>
      </w:pPr>
      <w:r w:rsidRPr="001C1F73">
        <w:rPr>
          <w:rFonts w:ascii="Times New Roman" w:hAnsi="Times New Roman" w:cs="Times New Roman"/>
          <w:i/>
          <w:sz w:val="24"/>
          <w:szCs w:val="24"/>
        </w:rPr>
        <w:t xml:space="preserve"> 4 Модуль «Что мы узнали о химии?»– 4 часа.</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 xml:space="preserve"> Подготовка и защита мини-проектов</w:t>
      </w:r>
      <w:r w:rsidR="000F5C41">
        <w:rPr>
          <w:rFonts w:ascii="Times New Roman" w:hAnsi="Times New Roman" w:cs="Times New Roman"/>
          <w:sz w:val="24"/>
          <w:szCs w:val="24"/>
        </w:rPr>
        <w:t>.</w:t>
      </w:r>
    </w:p>
    <w:p w:rsidR="000F5C41" w:rsidRPr="000F5C41" w:rsidRDefault="000F5C41" w:rsidP="001C1F73">
      <w:pPr>
        <w:jc w:val="both"/>
        <w:rPr>
          <w:rFonts w:ascii="Times New Roman" w:hAnsi="Times New Roman" w:cs="Times New Roman"/>
          <w:b/>
          <w:sz w:val="24"/>
          <w:szCs w:val="24"/>
        </w:rPr>
      </w:pPr>
      <w:r w:rsidRPr="000F5C41">
        <w:rPr>
          <w:rFonts w:ascii="Times New Roman" w:hAnsi="Times New Roman" w:cs="Times New Roman"/>
          <w:b/>
          <w:sz w:val="24"/>
          <w:szCs w:val="24"/>
        </w:rPr>
        <w:t>Тематическое планирование.</w:t>
      </w:r>
    </w:p>
    <w:tbl>
      <w:tblPr>
        <w:tblStyle w:val="a6"/>
        <w:tblW w:w="0" w:type="auto"/>
        <w:tblInd w:w="108" w:type="dxa"/>
        <w:tblLook w:val="04A0" w:firstRow="1" w:lastRow="0" w:firstColumn="1" w:lastColumn="0" w:noHBand="0" w:noVBand="1"/>
      </w:tblPr>
      <w:tblGrid>
        <w:gridCol w:w="851"/>
        <w:gridCol w:w="1417"/>
        <w:gridCol w:w="3402"/>
        <w:gridCol w:w="3261"/>
      </w:tblGrid>
      <w:tr w:rsidR="000F5C41" w:rsidTr="000F5C41">
        <w:tc>
          <w:tcPr>
            <w:tcW w:w="851" w:type="dxa"/>
          </w:tcPr>
          <w:p w:rsidR="000F5C41" w:rsidRDefault="000F5C41"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417" w:type="dxa"/>
          </w:tcPr>
          <w:p w:rsidR="000F5C41" w:rsidRDefault="000F5C41"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3402" w:type="dxa"/>
          </w:tcPr>
          <w:p w:rsidR="000F5C41" w:rsidRDefault="000F5C41"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Тема занятия</w:t>
            </w:r>
          </w:p>
        </w:tc>
        <w:tc>
          <w:tcPr>
            <w:tcW w:w="3261" w:type="dxa"/>
          </w:tcPr>
          <w:p w:rsidR="000F5C41" w:rsidRDefault="000F5C41"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Основные учебные действия</w:t>
            </w:r>
          </w:p>
        </w:tc>
      </w:tr>
      <w:tr w:rsidR="000F5C41" w:rsidTr="000F5C41">
        <w:tc>
          <w:tcPr>
            <w:tcW w:w="851" w:type="dxa"/>
          </w:tcPr>
          <w:p w:rsidR="000F5C41" w:rsidRDefault="000F5C41"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0F5C41" w:rsidP="002D4855">
            <w:pPr>
              <w:pStyle w:val="a5"/>
              <w:ind w:left="0"/>
              <w:jc w:val="both"/>
              <w:rPr>
                <w:rFonts w:ascii="Times New Roman" w:hAnsi="Times New Roman" w:cs="Times New Roman"/>
                <w:sz w:val="24"/>
                <w:szCs w:val="24"/>
              </w:rPr>
            </w:pPr>
            <w:r w:rsidRPr="000F5C41">
              <w:rPr>
                <w:rFonts w:ascii="Times New Roman" w:hAnsi="Times New Roman" w:cs="Times New Roman"/>
                <w:sz w:val="24"/>
                <w:szCs w:val="24"/>
              </w:rPr>
              <w:t>Химия — наука о веществах и превращениях</w:t>
            </w:r>
            <w:r>
              <w:rPr>
                <w:rFonts w:ascii="Times New Roman" w:hAnsi="Times New Roman" w:cs="Times New Roman"/>
                <w:sz w:val="24"/>
                <w:szCs w:val="24"/>
              </w:rPr>
              <w:t>.</w:t>
            </w:r>
          </w:p>
        </w:tc>
        <w:tc>
          <w:tcPr>
            <w:tcW w:w="3261" w:type="dxa"/>
            <w:vMerge w:val="restart"/>
          </w:tcPr>
          <w:p w:rsidR="000F5C41" w:rsidRDefault="000F5C41" w:rsidP="002D4855">
            <w:pPr>
              <w:pStyle w:val="a5"/>
              <w:ind w:left="0"/>
              <w:jc w:val="both"/>
              <w:rPr>
                <w:rFonts w:ascii="Times New Roman" w:hAnsi="Times New Roman" w:cs="Times New Roman"/>
                <w:sz w:val="24"/>
                <w:szCs w:val="24"/>
              </w:rPr>
            </w:pPr>
            <w:r w:rsidRPr="000F5C41">
              <w:rPr>
                <w:rFonts w:ascii="Times New Roman" w:hAnsi="Times New Roman" w:cs="Times New Roman"/>
                <w:sz w:val="24"/>
                <w:szCs w:val="24"/>
              </w:rPr>
              <w:t>Знакомиться с о</w:t>
            </w:r>
            <w:r>
              <w:rPr>
                <w:rFonts w:ascii="Times New Roman" w:hAnsi="Times New Roman" w:cs="Times New Roman"/>
                <w:sz w:val="24"/>
                <w:szCs w:val="24"/>
              </w:rPr>
              <w:t>сновными этапами исследовательс</w:t>
            </w:r>
            <w:r w:rsidRPr="000F5C41">
              <w:rPr>
                <w:rFonts w:ascii="Times New Roman" w:hAnsi="Times New Roman" w:cs="Times New Roman"/>
                <w:sz w:val="24"/>
                <w:szCs w:val="24"/>
              </w:rPr>
              <w:t>кой работы. Сформировать знание о гипотез</w:t>
            </w:r>
            <w:r w:rsidR="0028395B">
              <w:rPr>
                <w:rFonts w:ascii="Times New Roman" w:hAnsi="Times New Roman" w:cs="Times New Roman"/>
                <w:sz w:val="24"/>
                <w:szCs w:val="24"/>
              </w:rPr>
              <w:t>е и эксперименте, как способе её</w:t>
            </w:r>
            <w:r w:rsidRPr="000F5C41">
              <w:rPr>
                <w:rFonts w:ascii="Times New Roman" w:hAnsi="Times New Roman" w:cs="Times New Roman"/>
                <w:sz w:val="24"/>
                <w:szCs w:val="24"/>
              </w:rPr>
              <w:t xml:space="preserve"> подтвердить или опровергнуть</w:t>
            </w:r>
          </w:p>
        </w:tc>
      </w:tr>
      <w:tr w:rsidR="000F5C41" w:rsidTr="000F5C41">
        <w:tc>
          <w:tcPr>
            <w:tcW w:w="851" w:type="dxa"/>
          </w:tcPr>
          <w:p w:rsidR="000F5C41" w:rsidRDefault="000F5C41"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0F5C41" w:rsidP="002D4855">
            <w:pPr>
              <w:pStyle w:val="a5"/>
              <w:ind w:left="0"/>
              <w:jc w:val="both"/>
              <w:rPr>
                <w:rFonts w:ascii="Times New Roman" w:hAnsi="Times New Roman" w:cs="Times New Roman"/>
                <w:sz w:val="24"/>
                <w:szCs w:val="24"/>
              </w:rPr>
            </w:pPr>
            <w:r w:rsidRPr="000F5C41">
              <w:rPr>
                <w:rFonts w:ascii="Times New Roman" w:hAnsi="Times New Roman" w:cs="Times New Roman"/>
                <w:sz w:val="24"/>
                <w:szCs w:val="24"/>
              </w:rPr>
              <w:t>Лабораторное оборудование</w:t>
            </w:r>
            <w:r>
              <w:rPr>
                <w:rFonts w:ascii="Times New Roman" w:hAnsi="Times New Roman" w:cs="Times New Roman"/>
                <w:sz w:val="24"/>
                <w:szCs w:val="24"/>
              </w:rPr>
              <w:t>.</w:t>
            </w:r>
          </w:p>
        </w:tc>
        <w:tc>
          <w:tcPr>
            <w:tcW w:w="3261" w:type="dxa"/>
            <w:vMerge/>
          </w:tcPr>
          <w:p w:rsidR="000F5C41" w:rsidRDefault="000F5C41" w:rsidP="002D4855">
            <w:pPr>
              <w:pStyle w:val="a5"/>
              <w:ind w:left="0"/>
              <w:jc w:val="both"/>
              <w:rPr>
                <w:rFonts w:ascii="Times New Roman" w:hAnsi="Times New Roman" w:cs="Times New Roman"/>
                <w:sz w:val="24"/>
                <w:szCs w:val="24"/>
              </w:rPr>
            </w:pPr>
          </w:p>
        </w:tc>
      </w:tr>
      <w:tr w:rsidR="000F5C41" w:rsidTr="000F5C41">
        <w:tc>
          <w:tcPr>
            <w:tcW w:w="851" w:type="dxa"/>
          </w:tcPr>
          <w:p w:rsidR="000F5C41" w:rsidRDefault="000F5C41"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0F5C41" w:rsidP="002D4855">
            <w:pPr>
              <w:pStyle w:val="a5"/>
              <w:ind w:left="0"/>
              <w:jc w:val="both"/>
              <w:rPr>
                <w:rFonts w:ascii="Times New Roman" w:hAnsi="Times New Roman" w:cs="Times New Roman"/>
                <w:sz w:val="24"/>
                <w:szCs w:val="24"/>
              </w:rPr>
            </w:pPr>
            <w:r w:rsidRPr="000F5C41">
              <w:rPr>
                <w:rFonts w:ascii="Times New Roman" w:hAnsi="Times New Roman" w:cs="Times New Roman"/>
                <w:sz w:val="24"/>
                <w:szCs w:val="24"/>
              </w:rPr>
              <w:t>Чистые вещества и смеси</w:t>
            </w:r>
            <w:r>
              <w:rPr>
                <w:rFonts w:ascii="Times New Roman" w:hAnsi="Times New Roman" w:cs="Times New Roman"/>
                <w:sz w:val="24"/>
                <w:szCs w:val="24"/>
              </w:rPr>
              <w:t>.</w:t>
            </w:r>
          </w:p>
        </w:tc>
        <w:tc>
          <w:tcPr>
            <w:tcW w:w="3261" w:type="dxa"/>
          </w:tcPr>
          <w:p w:rsidR="000F5C41" w:rsidRDefault="000F5C41" w:rsidP="002D4855">
            <w:pPr>
              <w:pStyle w:val="a5"/>
              <w:ind w:left="0"/>
              <w:jc w:val="both"/>
              <w:rPr>
                <w:rFonts w:ascii="Times New Roman" w:hAnsi="Times New Roman" w:cs="Times New Roman"/>
                <w:sz w:val="24"/>
                <w:szCs w:val="24"/>
              </w:rPr>
            </w:pPr>
            <w:r w:rsidRPr="000F5C41">
              <w:rPr>
                <w:rFonts w:ascii="Times New Roman" w:hAnsi="Times New Roman" w:cs="Times New Roman"/>
                <w:sz w:val="24"/>
                <w:szCs w:val="24"/>
              </w:rPr>
              <w:t xml:space="preserve">Вещество, физические свойства веществ. Отличие чистыхвеществ от смесей. </w:t>
            </w:r>
            <w:r w:rsidRPr="000F5C41">
              <w:rPr>
                <w:rFonts w:ascii="Times New Roman" w:hAnsi="Times New Roman" w:cs="Times New Roman"/>
                <w:sz w:val="24"/>
                <w:szCs w:val="24"/>
              </w:rPr>
              <w:lastRenderedPageBreak/>
              <w:t>Способы разделения смесей</w:t>
            </w:r>
          </w:p>
        </w:tc>
      </w:tr>
      <w:tr w:rsidR="000F5C41" w:rsidTr="000F5C41">
        <w:tc>
          <w:tcPr>
            <w:tcW w:w="851" w:type="dxa"/>
          </w:tcPr>
          <w:p w:rsidR="000F5C41" w:rsidRDefault="000F5C41"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0F5C41" w:rsidP="002D4855">
            <w:pPr>
              <w:pStyle w:val="a5"/>
              <w:ind w:left="0"/>
              <w:jc w:val="both"/>
              <w:rPr>
                <w:rFonts w:ascii="Times New Roman" w:hAnsi="Times New Roman" w:cs="Times New Roman"/>
                <w:sz w:val="24"/>
                <w:szCs w:val="24"/>
              </w:rPr>
            </w:pPr>
            <w:r w:rsidRPr="000F5C41">
              <w:rPr>
                <w:rFonts w:ascii="Times New Roman" w:hAnsi="Times New Roman" w:cs="Times New Roman"/>
                <w:sz w:val="24"/>
                <w:szCs w:val="24"/>
              </w:rPr>
              <w:t>Вода</w:t>
            </w:r>
            <w:r>
              <w:rPr>
                <w:rFonts w:ascii="Times New Roman" w:hAnsi="Times New Roman" w:cs="Times New Roman"/>
                <w:sz w:val="24"/>
                <w:szCs w:val="24"/>
              </w:rPr>
              <w:t>.</w:t>
            </w:r>
          </w:p>
        </w:tc>
        <w:tc>
          <w:tcPr>
            <w:tcW w:w="3261" w:type="dxa"/>
          </w:tcPr>
          <w:p w:rsidR="000F5C41" w:rsidRDefault="000F5C41" w:rsidP="002D4855">
            <w:pPr>
              <w:pStyle w:val="a5"/>
              <w:ind w:left="0"/>
              <w:jc w:val="both"/>
              <w:rPr>
                <w:rFonts w:ascii="Times New Roman" w:hAnsi="Times New Roman" w:cs="Times New Roman"/>
                <w:sz w:val="24"/>
                <w:szCs w:val="24"/>
              </w:rPr>
            </w:pPr>
            <w:r w:rsidRPr="000F5C41">
              <w:rPr>
                <w:rFonts w:ascii="Times New Roman" w:hAnsi="Times New Roman" w:cs="Times New Roman"/>
                <w:sz w:val="24"/>
                <w:szCs w:val="24"/>
              </w:rPr>
              <w:t>Вода – мно</w:t>
            </w:r>
            <w:r w:rsidR="0028395B">
              <w:rPr>
                <w:rFonts w:ascii="Times New Roman" w:hAnsi="Times New Roman" w:cs="Times New Roman"/>
                <w:sz w:val="24"/>
                <w:szCs w:val="24"/>
              </w:rPr>
              <w:t>гое ли мы о ней знаем? Вода и её</w:t>
            </w:r>
            <w:r w:rsidRPr="000F5C41">
              <w:rPr>
                <w:rFonts w:ascii="Times New Roman" w:hAnsi="Times New Roman" w:cs="Times New Roman"/>
                <w:sz w:val="24"/>
                <w:szCs w:val="24"/>
              </w:rPr>
              <w:t xml:space="preserve"> свойства. Что необычного в воде? Вода прес</w:t>
            </w:r>
            <w:r>
              <w:rPr>
                <w:rFonts w:ascii="Times New Roman" w:hAnsi="Times New Roman" w:cs="Times New Roman"/>
                <w:sz w:val="24"/>
                <w:szCs w:val="24"/>
              </w:rPr>
              <w:t>ная и морская.</w:t>
            </w:r>
          </w:p>
        </w:tc>
      </w:tr>
      <w:tr w:rsidR="000F5C41" w:rsidTr="000F5C41">
        <w:tc>
          <w:tcPr>
            <w:tcW w:w="851" w:type="dxa"/>
          </w:tcPr>
          <w:p w:rsidR="000F5C41" w:rsidRDefault="000F5C41"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Очистка воды</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Способы очистки воды: отставание, фильтрование, обеззараживание</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Уксусная кислота</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Столовый уксус и уксусная эссенция</w:t>
            </w:r>
            <w:r w:rsidR="0028395B">
              <w:rPr>
                <w:rFonts w:ascii="Times New Roman" w:hAnsi="Times New Roman" w:cs="Times New Roman"/>
                <w:sz w:val="24"/>
                <w:szCs w:val="24"/>
              </w:rPr>
              <w:t>. Свойства уксусной кислоты и её</w:t>
            </w:r>
            <w:r w:rsidRPr="00683E22">
              <w:rPr>
                <w:rFonts w:ascii="Times New Roman" w:hAnsi="Times New Roman" w:cs="Times New Roman"/>
                <w:sz w:val="24"/>
                <w:szCs w:val="24"/>
              </w:rPr>
              <w:t xml:space="preserve"> физиологическое воздействие.</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Пищевая сода</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Пищевая сода. Свойства и применение</w:t>
            </w:r>
            <w:r>
              <w:rPr>
                <w:rFonts w:ascii="Times New Roman" w:hAnsi="Times New Roman" w:cs="Times New Roman"/>
                <w:sz w:val="24"/>
                <w:szCs w:val="24"/>
              </w:rPr>
              <w:t>.</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Чай</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Чай, состав, свойства, физиологическое действие на организм человека.</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Мыло</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 xml:space="preserve">Мыло или мыла? Отличие хозяйственногомыла от </w:t>
            </w:r>
            <w:proofErr w:type="gramStart"/>
            <w:r w:rsidRPr="00683E22">
              <w:rPr>
                <w:rFonts w:ascii="Times New Roman" w:hAnsi="Times New Roman" w:cs="Times New Roman"/>
                <w:sz w:val="24"/>
                <w:szCs w:val="24"/>
              </w:rPr>
              <w:t>туалетного</w:t>
            </w:r>
            <w:proofErr w:type="gramEnd"/>
            <w:r w:rsidRPr="00683E22">
              <w:rPr>
                <w:rFonts w:ascii="Times New Roman" w:hAnsi="Times New Roman" w:cs="Times New Roman"/>
                <w:sz w:val="24"/>
                <w:szCs w:val="24"/>
              </w:rPr>
              <w:t>. Щелочной характер хозяйственного мыла</w:t>
            </w:r>
            <w:r>
              <w:rPr>
                <w:rFonts w:ascii="Times New Roman" w:hAnsi="Times New Roman" w:cs="Times New Roman"/>
                <w:sz w:val="24"/>
                <w:szCs w:val="24"/>
              </w:rPr>
              <w:t>.</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СМС</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Стиральные порошки и другие моющие средства. Какие порошки самые опасные. Надо ли опасаться жидких моющ</w:t>
            </w:r>
            <w:r>
              <w:rPr>
                <w:rFonts w:ascii="Times New Roman" w:hAnsi="Times New Roman" w:cs="Times New Roman"/>
                <w:sz w:val="24"/>
                <w:szCs w:val="24"/>
              </w:rPr>
              <w:t>их средств.</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11</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Косметические средства</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Знакомиться со специфическ</w:t>
            </w:r>
            <w:r w:rsidRPr="00683E22">
              <w:rPr>
                <w:rFonts w:ascii="Times New Roman" w:hAnsi="Times New Roman" w:cs="Times New Roman"/>
                <w:sz w:val="24"/>
                <w:szCs w:val="24"/>
              </w:rPr>
              <w:t>ими веществами, встреч</w:t>
            </w:r>
            <w:r>
              <w:rPr>
                <w:rFonts w:ascii="Times New Roman" w:hAnsi="Times New Roman" w:cs="Times New Roman"/>
                <w:sz w:val="24"/>
                <w:szCs w:val="24"/>
              </w:rPr>
              <w:t>ающимис</w:t>
            </w:r>
            <w:r w:rsidRPr="00683E22">
              <w:rPr>
                <w:rFonts w:ascii="Times New Roman" w:hAnsi="Times New Roman" w:cs="Times New Roman"/>
                <w:sz w:val="24"/>
                <w:szCs w:val="24"/>
              </w:rPr>
              <w:t>я в различных аспектахжизни человека, их свойствами (физическими и химическими), исследованиями наосновании этих веществ</w:t>
            </w:r>
            <w:r>
              <w:rPr>
                <w:rFonts w:ascii="Times New Roman" w:hAnsi="Times New Roman" w:cs="Times New Roman"/>
                <w:sz w:val="24"/>
                <w:szCs w:val="24"/>
              </w:rPr>
              <w:t>.</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Аптечный йод и зеленка</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Аптечный йод и его свойства. Почему йод нужно держать в плотно закупоренной склянке. «Зелёнка» или раствор бриллиантового з</w:t>
            </w:r>
            <w:r>
              <w:rPr>
                <w:rFonts w:ascii="Times New Roman" w:hAnsi="Times New Roman" w:cs="Times New Roman"/>
                <w:sz w:val="24"/>
                <w:szCs w:val="24"/>
              </w:rPr>
              <w:t>е</w:t>
            </w:r>
            <w:r w:rsidRPr="00683E22">
              <w:rPr>
                <w:rFonts w:ascii="Times New Roman" w:hAnsi="Times New Roman" w:cs="Times New Roman"/>
                <w:sz w:val="24"/>
                <w:szCs w:val="24"/>
              </w:rPr>
              <w:t>лёного.</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13</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Перекись водорода</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 xml:space="preserve">Перекись водорода и </w:t>
            </w:r>
            <w:proofErr w:type="spellStart"/>
            <w:r w:rsidRPr="00683E22">
              <w:rPr>
                <w:rFonts w:ascii="Times New Roman" w:hAnsi="Times New Roman" w:cs="Times New Roman"/>
                <w:sz w:val="24"/>
                <w:szCs w:val="24"/>
              </w:rPr>
              <w:t>гидроперит</w:t>
            </w:r>
            <w:proofErr w:type="spellEnd"/>
            <w:r w:rsidRPr="00683E22">
              <w:rPr>
                <w:rFonts w:ascii="Times New Roman" w:hAnsi="Times New Roman" w:cs="Times New Roman"/>
                <w:sz w:val="24"/>
                <w:szCs w:val="24"/>
              </w:rPr>
              <w:t>. Свойства перекиси водорода</w:t>
            </w:r>
            <w:r>
              <w:rPr>
                <w:rFonts w:ascii="Times New Roman" w:hAnsi="Times New Roman" w:cs="Times New Roman"/>
                <w:sz w:val="24"/>
                <w:szCs w:val="24"/>
              </w:rPr>
              <w:t>.</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14</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Аспирин</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Аспирин или ацетилсалицилов</w:t>
            </w:r>
            <w:r w:rsidRPr="00683E22">
              <w:rPr>
                <w:rFonts w:ascii="Times New Roman" w:hAnsi="Times New Roman" w:cs="Times New Roman"/>
                <w:sz w:val="24"/>
                <w:szCs w:val="24"/>
              </w:rPr>
              <w:t>ая кислота и его свойства. Опасность при применении</w:t>
            </w:r>
            <w:r>
              <w:rPr>
                <w:rFonts w:ascii="Times New Roman" w:hAnsi="Times New Roman" w:cs="Times New Roman"/>
                <w:sz w:val="24"/>
                <w:szCs w:val="24"/>
              </w:rPr>
              <w:t>.</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15</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Крахмал</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 xml:space="preserve">Крахмал, его свойства и </w:t>
            </w:r>
            <w:r w:rsidRPr="00683E22">
              <w:rPr>
                <w:rFonts w:ascii="Times New Roman" w:hAnsi="Times New Roman" w:cs="Times New Roman"/>
                <w:sz w:val="24"/>
                <w:szCs w:val="24"/>
              </w:rPr>
              <w:lastRenderedPageBreak/>
              <w:t>применение. Образование крахмала в листьях растений.</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Глюкоза</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Глюкоза, ее свойства и применение.</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17</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Жиры и масла</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Маргарин, сливочное и растительное масло, сало. Что мы о них не знаем? Растительные и животные масла</w:t>
            </w:r>
            <w:r>
              <w:rPr>
                <w:rFonts w:ascii="Times New Roman" w:hAnsi="Times New Roman" w:cs="Times New Roman"/>
                <w:sz w:val="24"/>
                <w:szCs w:val="24"/>
              </w:rPr>
              <w:t>.</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18</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Понятие о симпатических чернилах</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Симпатические чернила: назначение, простейшие рецепты</w:t>
            </w:r>
            <w:r>
              <w:rPr>
                <w:rFonts w:ascii="Times New Roman" w:hAnsi="Times New Roman" w:cs="Times New Roman"/>
                <w:sz w:val="24"/>
                <w:szCs w:val="24"/>
              </w:rPr>
              <w:t>.</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19</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Секретные чернила</w:t>
            </w:r>
            <w:r>
              <w:rPr>
                <w:rFonts w:ascii="Times New Roman" w:hAnsi="Times New Roman" w:cs="Times New Roman"/>
                <w:sz w:val="24"/>
                <w:szCs w:val="24"/>
              </w:rPr>
              <w:t>.</w:t>
            </w:r>
          </w:p>
        </w:tc>
        <w:tc>
          <w:tcPr>
            <w:tcW w:w="3261"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Симпатические чернила: назначение, простейшие рецепты</w:t>
            </w:r>
            <w:r>
              <w:rPr>
                <w:rFonts w:ascii="Times New Roman" w:hAnsi="Times New Roman" w:cs="Times New Roman"/>
                <w:sz w:val="24"/>
                <w:szCs w:val="24"/>
              </w:rPr>
              <w:t>.</w:t>
            </w:r>
          </w:p>
        </w:tc>
      </w:tr>
      <w:tr w:rsidR="000F5C41" w:rsidTr="000F5C41">
        <w:tc>
          <w:tcPr>
            <w:tcW w:w="851" w:type="dxa"/>
          </w:tcPr>
          <w:p w:rsidR="000F5C41" w:rsidRDefault="00683E22"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20</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683E22" w:rsidP="002D4855">
            <w:pPr>
              <w:pStyle w:val="a5"/>
              <w:ind w:left="0"/>
              <w:jc w:val="both"/>
              <w:rPr>
                <w:rFonts w:ascii="Times New Roman" w:hAnsi="Times New Roman" w:cs="Times New Roman"/>
                <w:sz w:val="24"/>
                <w:szCs w:val="24"/>
              </w:rPr>
            </w:pPr>
            <w:r w:rsidRPr="00683E22">
              <w:rPr>
                <w:rFonts w:ascii="Times New Roman" w:hAnsi="Times New Roman" w:cs="Times New Roman"/>
                <w:sz w:val="24"/>
                <w:szCs w:val="24"/>
              </w:rPr>
              <w:t>Состав акварельных красок</w:t>
            </w:r>
            <w:r>
              <w:rPr>
                <w:rFonts w:ascii="Times New Roman" w:hAnsi="Times New Roman" w:cs="Times New Roman"/>
                <w:sz w:val="24"/>
                <w:szCs w:val="24"/>
              </w:rPr>
              <w:t>.</w:t>
            </w:r>
          </w:p>
        </w:tc>
        <w:tc>
          <w:tcPr>
            <w:tcW w:w="3261"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Состав акварельных красок. Правила обращения с ними</w:t>
            </w:r>
          </w:p>
        </w:tc>
      </w:tr>
      <w:tr w:rsidR="000F5C41" w:rsidTr="000F5C41">
        <w:tc>
          <w:tcPr>
            <w:tcW w:w="851" w:type="dxa"/>
          </w:tcPr>
          <w:p w:rsidR="000F5C41"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21</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Мыльные пузыри</w:t>
            </w:r>
            <w:r>
              <w:rPr>
                <w:rFonts w:ascii="Times New Roman" w:hAnsi="Times New Roman" w:cs="Times New Roman"/>
                <w:sz w:val="24"/>
                <w:szCs w:val="24"/>
              </w:rPr>
              <w:t>.</w:t>
            </w:r>
          </w:p>
        </w:tc>
        <w:tc>
          <w:tcPr>
            <w:tcW w:w="3261"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История мыльных пузырей. Физика мыльных пузырей.</w:t>
            </w:r>
          </w:p>
        </w:tc>
      </w:tr>
      <w:tr w:rsidR="000F5C41" w:rsidTr="000F5C41">
        <w:tc>
          <w:tcPr>
            <w:tcW w:w="851" w:type="dxa"/>
          </w:tcPr>
          <w:p w:rsidR="000F5C41"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22</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Обычный и необычный школьный мел</w:t>
            </w:r>
            <w:r>
              <w:rPr>
                <w:rFonts w:ascii="Times New Roman" w:hAnsi="Times New Roman" w:cs="Times New Roman"/>
                <w:sz w:val="24"/>
                <w:szCs w:val="24"/>
              </w:rPr>
              <w:t>.</w:t>
            </w:r>
          </w:p>
        </w:tc>
        <w:tc>
          <w:tcPr>
            <w:tcW w:w="3261"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Состав школьного мела</w:t>
            </w:r>
            <w:r>
              <w:rPr>
                <w:rFonts w:ascii="Times New Roman" w:hAnsi="Times New Roman" w:cs="Times New Roman"/>
                <w:sz w:val="24"/>
                <w:szCs w:val="24"/>
              </w:rPr>
              <w:t>.</w:t>
            </w:r>
          </w:p>
        </w:tc>
      </w:tr>
      <w:tr w:rsidR="000F5C41" w:rsidTr="000F5C41">
        <w:tc>
          <w:tcPr>
            <w:tcW w:w="851" w:type="dxa"/>
          </w:tcPr>
          <w:p w:rsidR="000F5C41"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23</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Изготовление школьных мелков</w:t>
            </w:r>
            <w:r>
              <w:rPr>
                <w:rFonts w:ascii="Times New Roman" w:hAnsi="Times New Roman" w:cs="Times New Roman"/>
                <w:sz w:val="24"/>
                <w:szCs w:val="24"/>
              </w:rPr>
              <w:t>.</w:t>
            </w:r>
          </w:p>
        </w:tc>
        <w:tc>
          <w:tcPr>
            <w:tcW w:w="3261"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Техника изготовления школьных мелков.</w:t>
            </w:r>
          </w:p>
        </w:tc>
      </w:tr>
      <w:tr w:rsidR="000F5C41" w:rsidTr="000F5C41">
        <w:tc>
          <w:tcPr>
            <w:tcW w:w="851" w:type="dxa"/>
          </w:tcPr>
          <w:p w:rsidR="000F5C41"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24</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Изготовление школьных мелков</w:t>
            </w:r>
          </w:p>
        </w:tc>
        <w:tc>
          <w:tcPr>
            <w:tcW w:w="3261"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Техника изготовления школьных мелков.</w:t>
            </w:r>
          </w:p>
        </w:tc>
      </w:tr>
      <w:tr w:rsidR="000F5C41" w:rsidTr="000F5C41">
        <w:tc>
          <w:tcPr>
            <w:tcW w:w="851" w:type="dxa"/>
          </w:tcPr>
          <w:p w:rsidR="000F5C41"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25</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Понятие об индикаторах</w:t>
            </w:r>
            <w:r>
              <w:rPr>
                <w:rFonts w:ascii="Times New Roman" w:hAnsi="Times New Roman" w:cs="Times New Roman"/>
                <w:sz w:val="24"/>
                <w:szCs w:val="24"/>
              </w:rPr>
              <w:t>.</w:t>
            </w:r>
          </w:p>
        </w:tc>
        <w:tc>
          <w:tcPr>
            <w:tcW w:w="3261"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Индикаторы. Изменение окраски индикаторов в различных средах.</w:t>
            </w:r>
          </w:p>
        </w:tc>
      </w:tr>
      <w:tr w:rsidR="000F5C41" w:rsidTr="000F5C41">
        <w:tc>
          <w:tcPr>
            <w:tcW w:w="851" w:type="dxa"/>
          </w:tcPr>
          <w:p w:rsidR="000F5C41"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26</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Понятие об индикаторах</w:t>
            </w:r>
            <w:r>
              <w:rPr>
                <w:rFonts w:ascii="Times New Roman" w:hAnsi="Times New Roman" w:cs="Times New Roman"/>
                <w:sz w:val="24"/>
                <w:szCs w:val="24"/>
              </w:rPr>
              <w:t>.</w:t>
            </w:r>
          </w:p>
        </w:tc>
        <w:tc>
          <w:tcPr>
            <w:tcW w:w="3261"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Индикаторы. Изменение окраски индикаторов в различных средах.</w:t>
            </w:r>
          </w:p>
        </w:tc>
      </w:tr>
      <w:tr w:rsidR="000F5C41" w:rsidTr="000F5C41">
        <w:tc>
          <w:tcPr>
            <w:tcW w:w="851" w:type="dxa"/>
          </w:tcPr>
          <w:p w:rsidR="000F5C41"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27</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Изготовление растительных индикаторов</w:t>
            </w:r>
            <w:r>
              <w:rPr>
                <w:rFonts w:ascii="Times New Roman" w:hAnsi="Times New Roman" w:cs="Times New Roman"/>
                <w:sz w:val="24"/>
                <w:szCs w:val="24"/>
              </w:rPr>
              <w:t>.</w:t>
            </w:r>
          </w:p>
        </w:tc>
        <w:tc>
          <w:tcPr>
            <w:tcW w:w="3261"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Растения</w:t>
            </w:r>
            <w:r>
              <w:rPr>
                <w:rFonts w:ascii="Times New Roman" w:hAnsi="Times New Roman" w:cs="Times New Roman"/>
                <w:sz w:val="24"/>
                <w:szCs w:val="24"/>
              </w:rPr>
              <w:t>-</w:t>
            </w:r>
            <w:r w:rsidRPr="00C5358C">
              <w:rPr>
                <w:rFonts w:ascii="Times New Roman" w:hAnsi="Times New Roman" w:cs="Times New Roman"/>
                <w:sz w:val="24"/>
                <w:szCs w:val="24"/>
              </w:rPr>
              <w:t>индикаторы</w:t>
            </w:r>
          </w:p>
        </w:tc>
      </w:tr>
      <w:tr w:rsidR="000F5C41" w:rsidTr="000F5C41">
        <w:tc>
          <w:tcPr>
            <w:tcW w:w="851" w:type="dxa"/>
          </w:tcPr>
          <w:p w:rsidR="000F5C41"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28</w:t>
            </w:r>
          </w:p>
        </w:tc>
        <w:tc>
          <w:tcPr>
            <w:tcW w:w="1417" w:type="dxa"/>
          </w:tcPr>
          <w:p w:rsidR="000F5C41" w:rsidRDefault="000F5C41" w:rsidP="002D4855">
            <w:pPr>
              <w:pStyle w:val="a5"/>
              <w:ind w:left="0"/>
              <w:jc w:val="both"/>
              <w:rPr>
                <w:rFonts w:ascii="Times New Roman" w:hAnsi="Times New Roman" w:cs="Times New Roman"/>
                <w:sz w:val="24"/>
                <w:szCs w:val="24"/>
              </w:rPr>
            </w:pPr>
          </w:p>
        </w:tc>
        <w:tc>
          <w:tcPr>
            <w:tcW w:w="3402"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Изготовление растительных индикаторов</w:t>
            </w:r>
            <w:r>
              <w:rPr>
                <w:rFonts w:ascii="Times New Roman" w:hAnsi="Times New Roman" w:cs="Times New Roman"/>
                <w:sz w:val="24"/>
                <w:szCs w:val="24"/>
              </w:rPr>
              <w:t>.</w:t>
            </w:r>
          </w:p>
        </w:tc>
        <w:tc>
          <w:tcPr>
            <w:tcW w:w="3261" w:type="dxa"/>
          </w:tcPr>
          <w:p w:rsidR="000F5C41" w:rsidRDefault="00C5358C" w:rsidP="002D4855">
            <w:pPr>
              <w:pStyle w:val="a5"/>
              <w:ind w:left="0"/>
              <w:jc w:val="both"/>
              <w:rPr>
                <w:rFonts w:ascii="Times New Roman" w:hAnsi="Times New Roman" w:cs="Times New Roman"/>
                <w:sz w:val="24"/>
                <w:szCs w:val="24"/>
              </w:rPr>
            </w:pPr>
            <w:r w:rsidRPr="00C5358C">
              <w:rPr>
                <w:rFonts w:ascii="Times New Roman" w:hAnsi="Times New Roman" w:cs="Times New Roman"/>
                <w:sz w:val="24"/>
                <w:szCs w:val="24"/>
              </w:rPr>
              <w:t>Растения</w:t>
            </w:r>
            <w:r>
              <w:rPr>
                <w:rFonts w:ascii="Times New Roman" w:hAnsi="Times New Roman" w:cs="Times New Roman"/>
                <w:sz w:val="24"/>
                <w:szCs w:val="24"/>
              </w:rPr>
              <w:t>-</w:t>
            </w:r>
            <w:r w:rsidRPr="00C5358C">
              <w:rPr>
                <w:rFonts w:ascii="Times New Roman" w:hAnsi="Times New Roman" w:cs="Times New Roman"/>
                <w:sz w:val="24"/>
                <w:szCs w:val="24"/>
              </w:rPr>
              <w:t>индикаторы</w:t>
            </w:r>
          </w:p>
        </w:tc>
      </w:tr>
      <w:tr w:rsidR="00C5358C" w:rsidTr="00B63E14">
        <w:tc>
          <w:tcPr>
            <w:tcW w:w="851" w:type="dxa"/>
          </w:tcPr>
          <w:p w:rsidR="00C5358C"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29-34</w:t>
            </w:r>
          </w:p>
        </w:tc>
        <w:tc>
          <w:tcPr>
            <w:tcW w:w="1417" w:type="dxa"/>
          </w:tcPr>
          <w:p w:rsidR="00C5358C" w:rsidRDefault="00C5358C" w:rsidP="002D4855">
            <w:pPr>
              <w:pStyle w:val="a5"/>
              <w:ind w:left="0"/>
              <w:jc w:val="both"/>
              <w:rPr>
                <w:rFonts w:ascii="Times New Roman" w:hAnsi="Times New Roman" w:cs="Times New Roman"/>
                <w:sz w:val="24"/>
                <w:szCs w:val="24"/>
              </w:rPr>
            </w:pPr>
          </w:p>
        </w:tc>
        <w:tc>
          <w:tcPr>
            <w:tcW w:w="6663" w:type="dxa"/>
            <w:gridSpan w:val="2"/>
          </w:tcPr>
          <w:p w:rsidR="00C5358C" w:rsidRDefault="00C5358C" w:rsidP="002D4855">
            <w:pPr>
              <w:pStyle w:val="a5"/>
              <w:ind w:left="0"/>
              <w:jc w:val="both"/>
              <w:rPr>
                <w:rFonts w:ascii="Times New Roman" w:hAnsi="Times New Roman" w:cs="Times New Roman"/>
                <w:sz w:val="24"/>
                <w:szCs w:val="24"/>
              </w:rPr>
            </w:pPr>
            <w:r>
              <w:rPr>
                <w:rFonts w:ascii="Times New Roman" w:hAnsi="Times New Roman" w:cs="Times New Roman"/>
                <w:sz w:val="24"/>
                <w:szCs w:val="24"/>
              </w:rPr>
              <w:t>Подготовка и защита проектов.</w:t>
            </w:r>
          </w:p>
        </w:tc>
      </w:tr>
    </w:tbl>
    <w:p w:rsidR="00ED3CED" w:rsidRDefault="00ED3CED" w:rsidP="002D4855">
      <w:pPr>
        <w:pStyle w:val="a5"/>
        <w:ind w:left="420"/>
        <w:jc w:val="both"/>
        <w:rPr>
          <w:rFonts w:ascii="Times New Roman" w:hAnsi="Times New Roman" w:cs="Times New Roman"/>
          <w:sz w:val="24"/>
          <w:szCs w:val="24"/>
        </w:rPr>
      </w:pPr>
    </w:p>
    <w:p w:rsidR="001C1F73" w:rsidRPr="001C1F73" w:rsidRDefault="001C1F73" w:rsidP="002D4855">
      <w:pPr>
        <w:pStyle w:val="a5"/>
        <w:ind w:left="420"/>
        <w:jc w:val="both"/>
        <w:rPr>
          <w:rFonts w:ascii="Times New Roman" w:hAnsi="Times New Roman" w:cs="Times New Roman"/>
          <w:b/>
          <w:sz w:val="24"/>
          <w:szCs w:val="24"/>
        </w:rPr>
      </w:pPr>
      <w:r w:rsidRPr="001C1F73">
        <w:rPr>
          <w:rFonts w:ascii="Times New Roman" w:hAnsi="Times New Roman" w:cs="Times New Roman"/>
          <w:b/>
          <w:sz w:val="24"/>
          <w:szCs w:val="24"/>
        </w:rPr>
        <w:t>Учебно-методический комплект.</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 xml:space="preserve"> 1. Юный химик, или занимательные опыты с веществами вокруг нас: иллюстрированное п</w:t>
      </w:r>
      <w:r>
        <w:rPr>
          <w:rFonts w:ascii="Times New Roman" w:hAnsi="Times New Roman" w:cs="Times New Roman"/>
          <w:sz w:val="24"/>
          <w:szCs w:val="24"/>
        </w:rPr>
        <w:t>особие для школьников, изучающи</w:t>
      </w:r>
      <w:r w:rsidRPr="001C1F73">
        <w:rPr>
          <w:rFonts w:ascii="Times New Roman" w:hAnsi="Times New Roman" w:cs="Times New Roman"/>
          <w:sz w:val="24"/>
          <w:szCs w:val="24"/>
        </w:rPr>
        <w:t>х естествознание, химию, экологию. – Авт.-сост.: Н.В. Груздева, В.Н. Лаврова, А.Г. Муравьев – Изд. 2-е</w:t>
      </w:r>
      <w:proofErr w:type="gramStart"/>
      <w:r w:rsidRPr="001C1F73">
        <w:rPr>
          <w:rFonts w:ascii="Times New Roman" w:hAnsi="Times New Roman" w:cs="Times New Roman"/>
          <w:sz w:val="24"/>
          <w:szCs w:val="24"/>
        </w:rPr>
        <w:t>,п</w:t>
      </w:r>
      <w:proofErr w:type="gramEnd"/>
      <w:r w:rsidRPr="001C1F73">
        <w:rPr>
          <w:rFonts w:ascii="Times New Roman" w:hAnsi="Times New Roman" w:cs="Times New Roman"/>
          <w:sz w:val="24"/>
          <w:szCs w:val="24"/>
        </w:rPr>
        <w:t xml:space="preserve">ерераб. и доп. – СПб: </w:t>
      </w:r>
      <w:proofErr w:type="spellStart"/>
      <w:r w:rsidRPr="001C1F73">
        <w:rPr>
          <w:rFonts w:ascii="Times New Roman" w:hAnsi="Times New Roman" w:cs="Times New Roman"/>
          <w:sz w:val="24"/>
          <w:szCs w:val="24"/>
        </w:rPr>
        <w:t>Крисмас</w:t>
      </w:r>
      <w:proofErr w:type="spellEnd"/>
      <w:r w:rsidRPr="001C1F73">
        <w:rPr>
          <w:rFonts w:ascii="Times New Roman" w:hAnsi="Times New Roman" w:cs="Times New Roman"/>
          <w:sz w:val="24"/>
          <w:szCs w:val="24"/>
        </w:rPr>
        <w:t xml:space="preserve">+, 2016. — 105 с. </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 xml:space="preserve">2. Муравьев А.Г., Пугал Н.А., Лаврова В.Н. Экологический практикум: учебное пособие с комп </w:t>
      </w:r>
      <w:proofErr w:type="spellStart"/>
      <w:r w:rsidRPr="001C1F73">
        <w:rPr>
          <w:rFonts w:ascii="Times New Roman" w:hAnsi="Times New Roman" w:cs="Times New Roman"/>
          <w:sz w:val="24"/>
          <w:szCs w:val="24"/>
        </w:rPr>
        <w:t>лектом</w:t>
      </w:r>
      <w:proofErr w:type="spellEnd"/>
      <w:r w:rsidRPr="001C1F73">
        <w:rPr>
          <w:rFonts w:ascii="Times New Roman" w:hAnsi="Times New Roman" w:cs="Times New Roman"/>
          <w:sz w:val="24"/>
          <w:szCs w:val="24"/>
        </w:rPr>
        <w:t xml:space="preserve"> карт-инструкций/ Под ред. к.х.н. А.Г. Муравьева. –2-е изд., </w:t>
      </w:r>
      <w:proofErr w:type="spellStart"/>
      <w:r w:rsidRPr="001C1F73">
        <w:rPr>
          <w:rFonts w:ascii="Times New Roman" w:hAnsi="Times New Roman" w:cs="Times New Roman"/>
          <w:sz w:val="24"/>
          <w:szCs w:val="24"/>
        </w:rPr>
        <w:t>испр</w:t>
      </w:r>
      <w:proofErr w:type="spellEnd"/>
      <w:r w:rsidRPr="001C1F73">
        <w:rPr>
          <w:rFonts w:ascii="Times New Roman" w:hAnsi="Times New Roman" w:cs="Times New Roman"/>
          <w:sz w:val="24"/>
          <w:szCs w:val="24"/>
        </w:rPr>
        <w:t xml:space="preserve">. </w:t>
      </w:r>
      <w:proofErr w:type="gramStart"/>
      <w:r w:rsidRPr="001C1F73">
        <w:rPr>
          <w:rFonts w:ascii="Times New Roman" w:hAnsi="Times New Roman" w:cs="Times New Roman"/>
          <w:sz w:val="24"/>
          <w:szCs w:val="24"/>
        </w:rPr>
        <w:t>–С</w:t>
      </w:r>
      <w:proofErr w:type="gramEnd"/>
      <w:r w:rsidRPr="001C1F73">
        <w:rPr>
          <w:rFonts w:ascii="Times New Roman" w:hAnsi="Times New Roman" w:cs="Times New Roman"/>
          <w:sz w:val="24"/>
          <w:szCs w:val="24"/>
        </w:rPr>
        <w:t xml:space="preserve">Пб.: </w:t>
      </w:r>
      <w:proofErr w:type="spellStart"/>
      <w:r w:rsidRPr="001C1F73">
        <w:rPr>
          <w:rFonts w:ascii="Times New Roman" w:hAnsi="Times New Roman" w:cs="Times New Roman"/>
          <w:sz w:val="24"/>
          <w:szCs w:val="24"/>
        </w:rPr>
        <w:t>Крисмас</w:t>
      </w:r>
      <w:proofErr w:type="spellEnd"/>
      <w:r w:rsidRPr="001C1F73">
        <w:rPr>
          <w:rFonts w:ascii="Times New Roman" w:hAnsi="Times New Roman" w:cs="Times New Roman"/>
          <w:sz w:val="24"/>
          <w:szCs w:val="24"/>
        </w:rPr>
        <w:t xml:space="preserve">+, 2014. – 176 с. </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 xml:space="preserve">3. </w:t>
      </w:r>
      <w:proofErr w:type="gramStart"/>
      <w:r w:rsidRPr="001C1F73">
        <w:rPr>
          <w:rFonts w:ascii="Times New Roman" w:hAnsi="Times New Roman" w:cs="Times New Roman"/>
          <w:sz w:val="24"/>
          <w:szCs w:val="24"/>
        </w:rPr>
        <w:t>Алексинский</w:t>
      </w:r>
      <w:proofErr w:type="gramEnd"/>
      <w:r w:rsidRPr="001C1F73">
        <w:rPr>
          <w:rFonts w:ascii="Times New Roman" w:hAnsi="Times New Roman" w:cs="Times New Roman"/>
          <w:sz w:val="24"/>
          <w:szCs w:val="24"/>
        </w:rPr>
        <w:t xml:space="preserve"> В. Занимательные опыты по химии. – М.: Просвещение, 2018.</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 xml:space="preserve"> 4. </w:t>
      </w:r>
      <w:proofErr w:type="spellStart"/>
      <w:r w:rsidRPr="001C1F73">
        <w:rPr>
          <w:rFonts w:ascii="Times New Roman" w:hAnsi="Times New Roman" w:cs="Times New Roman"/>
          <w:sz w:val="24"/>
          <w:szCs w:val="24"/>
        </w:rPr>
        <w:t>Гольдфельд</w:t>
      </w:r>
      <w:proofErr w:type="spellEnd"/>
      <w:r w:rsidRPr="001C1F73">
        <w:rPr>
          <w:rFonts w:ascii="Times New Roman" w:hAnsi="Times New Roman" w:cs="Times New Roman"/>
          <w:sz w:val="24"/>
          <w:szCs w:val="24"/>
        </w:rPr>
        <w:t xml:space="preserve"> М.Г. Внеклассная работа по химии. – М.: Просвещение,2016.-191с. </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lastRenderedPageBreak/>
        <w:t xml:space="preserve">5. Гроссе Э., </w:t>
      </w:r>
      <w:proofErr w:type="spellStart"/>
      <w:r w:rsidRPr="001C1F73">
        <w:rPr>
          <w:rFonts w:ascii="Times New Roman" w:hAnsi="Times New Roman" w:cs="Times New Roman"/>
          <w:sz w:val="24"/>
          <w:szCs w:val="24"/>
        </w:rPr>
        <w:t>Вайсмантель</w:t>
      </w:r>
      <w:proofErr w:type="spellEnd"/>
      <w:r w:rsidRPr="001C1F73">
        <w:rPr>
          <w:rFonts w:ascii="Times New Roman" w:hAnsi="Times New Roman" w:cs="Times New Roman"/>
          <w:sz w:val="24"/>
          <w:szCs w:val="24"/>
        </w:rPr>
        <w:t xml:space="preserve"> Х. Химия для </w:t>
      </w:r>
      <w:proofErr w:type="gramStart"/>
      <w:r w:rsidRPr="001C1F73">
        <w:rPr>
          <w:rFonts w:ascii="Times New Roman" w:hAnsi="Times New Roman" w:cs="Times New Roman"/>
          <w:sz w:val="24"/>
          <w:szCs w:val="24"/>
        </w:rPr>
        <w:t>любознательных</w:t>
      </w:r>
      <w:proofErr w:type="gramEnd"/>
      <w:r w:rsidRPr="001C1F73">
        <w:rPr>
          <w:rFonts w:ascii="Times New Roman" w:hAnsi="Times New Roman" w:cs="Times New Roman"/>
          <w:sz w:val="24"/>
          <w:szCs w:val="24"/>
        </w:rPr>
        <w:t xml:space="preserve">. Л.: Химия, 2018. </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 xml:space="preserve">6. </w:t>
      </w:r>
      <w:proofErr w:type="spellStart"/>
      <w:r w:rsidRPr="001C1F73">
        <w:rPr>
          <w:rFonts w:ascii="Times New Roman" w:hAnsi="Times New Roman" w:cs="Times New Roman"/>
          <w:sz w:val="24"/>
          <w:szCs w:val="24"/>
        </w:rPr>
        <w:t>Конарев</w:t>
      </w:r>
      <w:proofErr w:type="spellEnd"/>
      <w:r w:rsidRPr="001C1F73">
        <w:rPr>
          <w:rFonts w:ascii="Times New Roman" w:hAnsi="Times New Roman" w:cs="Times New Roman"/>
          <w:sz w:val="24"/>
          <w:szCs w:val="24"/>
        </w:rPr>
        <w:t xml:space="preserve"> Б.А. </w:t>
      </w:r>
      <w:proofErr w:type="gramStart"/>
      <w:r w:rsidRPr="001C1F73">
        <w:rPr>
          <w:rFonts w:ascii="Times New Roman" w:hAnsi="Times New Roman" w:cs="Times New Roman"/>
          <w:sz w:val="24"/>
          <w:szCs w:val="24"/>
        </w:rPr>
        <w:t>Любознательным</w:t>
      </w:r>
      <w:proofErr w:type="gramEnd"/>
      <w:r w:rsidRPr="001C1F73">
        <w:rPr>
          <w:rFonts w:ascii="Times New Roman" w:hAnsi="Times New Roman" w:cs="Times New Roman"/>
          <w:sz w:val="24"/>
          <w:szCs w:val="24"/>
        </w:rPr>
        <w:t xml:space="preserve"> о химии. – М.: Химия, 2015. </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 xml:space="preserve">7. </w:t>
      </w:r>
      <w:proofErr w:type="gramStart"/>
      <w:r w:rsidRPr="001C1F73">
        <w:rPr>
          <w:rFonts w:ascii="Times New Roman" w:hAnsi="Times New Roman" w:cs="Times New Roman"/>
          <w:sz w:val="24"/>
          <w:szCs w:val="24"/>
        </w:rPr>
        <w:t>Степин</w:t>
      </w:r>
      <w:proofErr w:type="gramEnd"/>
      <w:r w:rsidRPr="001C1F73">
        <w:rPr>
          <w:rFonts w:ascii="Times New Roman" w:hAnsi="Times New Roman" w:cs="Times New Roman"/>
          <w:sz w:val="24"/>
          <w:szCs w:val="24"/>
        </w:rPr>
        <w:t xml:space="preserve"> Б.Д., </w:t>
      </w:r>
      <w:proofErr w:type="spellStart"/>
      <w:r w:rsidRPr="001C1F73">
        <w:rPr>
          <w:rFonts w:ascii="Times New Roman" w:hAnsi="Times New Roman" w:cs="Times New Roman"/>
          <w:sz w:val="24"/>
          <w:szCs w:val="24"/>
        </w:rPr>
        <w:t>Аликберова</w:t>
      </w:r>
      <w:proofErr w:type="spellEnd"/>
      <w:r w:rsidRPr="001C1F73">
        <w:rPr>
          <w:rFonts w:ascii="Times New Roman" w:hAnsi="Times New Roman" w:cs="Times New Roman"/>
          <w:sz w:val="24"/>
          <w:szCs w:val="24"/>
        </w:rPr>
        <w:t xml:space="preserve"> Л.Ю.. Занимательные задания и эффектные опыты по химии. «ДРОФА», М., 2014 </w:t>
      </w:r>
    </w:p>
    <w:p w:rsid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 xml:space="preserve">8. </w:t>
      </w:r>
      <w:proofErr w:type="gramStart"/>
      <w:r w:rsidRPr="001C1F73">
        <w:rPr>
          <w:rFonts w:ascii="Times New Roman" w:hAnsi="Times New Roman" w:cs="Times New Roman"/>
          <w:sz w:val="24"/>
          <w:szCs w:val="24"/>
        </w:rPr>
        <w:t>Степин</w:t>
      </w:r>
      <w:proofErr w:type="gramEnd"/>
      <w:r w:rsidRPr="001C1F73">
        <w:rPr>
          <w:rFonts w:ascii="Times New Roman" w:hAnsi="Times New Roman" w:cs="Times New Roman"/>
          <w:sz w:val="24"/>
          <w:szCs w:val="24"/>
        </w:rPr>
        <w:t xml:space="preserve"> Б.Д., </w:t>
      </w:r>
      <w:proofErr w:type="spellStart"/>
      <w:r w:rsidRPr="001C1F73">
        <w:rPr>
          <w:rFonts w:ascii="Times New Roman" w:hAnsi="Times New Roman" w:cs="Times New Roman"/>
          <w:sz w:val="24"/>
          <w:szCs w:val="24"/>
        </w:rPr>
        <w:t>Аликберова</w:t>
      </w:r>
      <w:proofErr w:type="spellEnd"/>
      <w:r w:rsidRPr="001C1F73">
        <w:rPr>
          <w:rFonts w:ascii="Times New Roman" w:hAnsi="Times New Roman" w:cs="Times New Roman"/>
          <w:sz w:val="24"/>
          <w:szCs w:val="24"/>
        </w:rPr>
        <w:t xml:space="preserve"> Л.Ю.. Книга по химии для домашнего чтения. «ХИМИЯ» М., 2015 </w:t>
      </w:r>
    </w:p>
    <w:p w:rsidR="006717E2" w:rsidRPr="001C1F73" w:rsidRDefault="001C1F73" w:rsidP="001C1F73">
      <w:pPr>
        <w:jc w:val="both"/>
        <w:rPr>
          <w:rFonts w:ascii="Times New Roman" w:hAnsi="Times New Roman" w:cs="Times New Roman"/>
          <w:sz w:val="24"/>
          <w:szCs w:val="24"/>
        </w:rPr>
      </w:pPr>
      <w:r w:rsidRPr="001C1F73">
        <w:rPr>
          <w:rFonts w:ascii="Times New Roman" w:hAnsi="Times New Roman" w:cs="Times New Roman"/>
          <w:sz w:val="24"/>
          <w:szCs w:val="24"/>
        </w:rPr>
        <w:t>9. Комплект оборудования центра «Точка роста».</w:t>
      </w:r>
    </w:p>
    <w:sectPr w:rsidR="006717E2" w:rsidRPr="001C1F73" w:rsidSect="000D1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102E4"/>
    <w:multiLevelType w:val="hybridMultilevel"/>
    <w:tmpl w:val="A762C312"/>
    <w:lvl w:ilvl="0" w:tplc="7DE09DB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52558"/>
    <w:rsid w:val="00003DBA"/>
    <w:rsid w:val="000045A4"/>
    <w:rsid w:val="0000578A"/>
    <w:rsid w:val="0001096B"/>
    <w:rsid w:val="0001621D"/>
    <w:rsid w:val="00016CA5"/>
    <w:rsid w:val="000317E4"/>
    <w:rsid w:val="000332FF"/>
    <w:rsid w:val="00041206"/>
    <w:rsid w:val="000436C7"/>
    <w:rsid w:val="00062CE0"/>
    <w:rsid w:val="000734CD"/>
    <w:rsid w:val="00073CA8"/>
    <w:rsid w:val="0007698D"/>
    <w:rsid w:val="00084033"/>
    <w:rsid w:val="000857F6"/>
    <w:rsid w:val="000949BF"/>
    <w:rsid w:val="000A1603"/>
    <w:rsid w:val="000B20C8"/>
    <w:rsid w:val="000B5FF9"/>
    <w:rsid w:val="000C0626"/>
    <w:rsid w:val="000C44E2"/>
    <w:rsid w:val="000D0B5A"/>
    <w:rsid w:val="000D1ECE"/>
    <w:rsid w:val="000D403D"/>
    <w:rsid w:val="000D40DB"/>
    <w:rsid w:val="000F5C41"/>
    <w:rsid w:val="00116E47"/>
    <w:rsid w:val="00133BE9"/>
    <w:rsid w:val="001548EC"/>
    <w:rsid w:val="0016115C"/>
    <w:rsid w:val="00161AF0"/>
    <w:rsid w:val="001761E5"/>
    <w:rsid w:val="001814B8"/>
    <w:rsid w:val="00182A5D"/>
    <w:rsid w:val="001849A2"/>
    <w:rsid w:val="00187C15"/>
    <w:rsid w:val="001907C0"/>
    <w:rsid w:val="0019295D"/>
    <w:rsid w:val="00193043"/>
    <w:rsid w:val="001B08CD"/>
    <w:rsid w:val="001B53C3"/>
    <w:rsid w:val="001B774C"/>
    <w:rsid w:val="001C1F73"/>
    <w:rsid w:val="001C477F"/>
    <w:rsid w:val="001C47AC"/>
    <w:rsid w:val="001D2E6D"/>
    <w:rsid w:val="001D4AE5"/>
    <w:rsid w:val="001D67D9"/>
    <w:rsid w:val="001D6E05"/>
    <w:rsid w:val="001E30D5"/>
    <w:rsid w:val="001E3530"/>
    <w:rsid w:val="001E5442"/>
    <w:rsid w:val="001E7C56"/>
    <w:rsid w:val="001F2A98"/>
    <w:rsid w:val="001F4789"/>
    <w:rsid w:val="001F4C68"/>
    <w:rsid w:val="0021584E"/>
    <w:rsid w:val="00223169"/>
    <w:rsid w:val="00223B14"/>
    <w:rsid w:val="00223C59"/>
    <w:rsid w:val="002435EF"/>
    <w:rsid w:val="00243C18"/>
    <w:rsid w:val="00243FB4"/>
    <w:rsid w:val="002635AB"/>
    <w:rsid w:val="00267596"/>
    <w:rsid w:val="0028395B"/>
    <w:rsid w:val="00286837"/>
    <w:rsid w:val="002A3CC2"/>
    <w:rsid w:val="002A3DE5"/>
    <w:rsid w:val="002B7A5E"/>
    <w:rsid w:val="002C0DF3"/>
    <w:rsid w:val="002D4855"/>
    <w:rsid w:val="002D610A"/>
    <w:rsid w:val="002D63D6"/>
    <w:rsid w:val="002E110B"/>
    <w:rsid w:val="002E477F"/>
    <w:rsid w:val="002F0FD9"/>
    <w:rsid w:val="002F59AF"/>
    <w:rsid w:val="0030332A"/>
    <w:rsid w:val="003165CA"/>
    <w:rsid w:val="0033476F"/>
    <w:rsid w:val="00341A06"/>
    <w:rsid w:val="003463F9"/>
    <w:rsid w:val="003475AB"/>
    <w:rsid w:val="00347EB1"/>
    <w:rsid w:val="003545E6"/>
    <w:rsid w:val="0035728C"/>
    <w:rsid w:val="00357405"/>
    <w:rsid w:val="003658F6"/>
    <w:rsid w:val="00385D5C"/>
    <w:rsid w:val="00392BF6"/>
    <w:rsid w:val="00392F68"/>
    <w:rsid w:val="003934A3"/>
    <w:rsid w:val="00397957"/>
    <w:rsid w:val="003A3384"/>
    <w:rsid w:val="003B4E3A"/>
    <w:rsid w:val="003C0211"/>
    <w:rsid w:val="003C2DDF"/>
    <w:rsid w:val="003C74D5"/>
    <w:rsid w:val="003D2543"/>
    <w:rsid w:val="003D3953"/>
    <w:rsid w:val="003E0432"/>
    <w:rsid w:val="003E2760"/>
    <w:rsid w:val="003F1FB4"/>
    <w:rsid w:val="003F632B"/>
    <w:rsid w:val="00401489"/>
    <w:rsid w:val="00410448"/>
    <w:rsid w:val="00410982"/>
    <w:rsid w:val="004114F2"/>
    <w:rsid w:val="00412813"/>
    <w:rsid w:val="0042604B"/>
    <w:rsid w:val="00432BEF"/>
    <w:rsid w:val="0043775E"/>
    <w:rsid w:val="00440E17"/>
    <w:rsid w:val="004439A9"/>
    <w:rsid w:val="00457B07"/>
    <w:rsid w:val="00462C89"/>
    <w:rsid w:val="004642E9"/>
    <w:rsid w:val="00466044"/>
    <w:rsid w:val="00487718"/>
    <w:rsid w:val="004918B7"/>
    <w:rsid w:val="004B2643"/>
    <w:rsid w:val="004C065E"/>
    <w:rsid w:val="004C08AD"/>
    <w:rsid w:val="004C3983"/>
    <w:rsid w:val="004D07CC"/>
    <w:rsid w:val="004E1BEB"/>
    <w:rsid w:val="004F3538"/>
    <w:rsid w:val="004F4AFC"/>
    <w:rsid w:val="005073FF"/>
    <w:rsid w:val="00512D4E"/>
    <w:rsid w:val="0051757F"/>
    <w:rsid w:val="005220A5"/>
    <w:rsid w:val="0052706D"/>
    <w:rsid w:val="00544E0E"/>
    <w:rsid w:val="005505BD"/>
    <w:rsid w:val="00555423"/>
    <w:rsid w:val="005571C8"/>
    <w:rsid w:val="00563925"/>
    <w:rsid w:val="00565EBD"/>
    <w:rsid w:val="005668CC"/>
    <w:rsid w:val="00587B80"/>
    <w:rsid w:val="005A09AB"/>
    <w:rsid w:val="005A0B47"/>
    <w:rsid w:val="005B133B"/>
    <w:rsid w:val="005B677C"/>
    <w:rsid w:val="005C2BD4"/>
    <w:rsid w:val="005C5650"/>
    <w:rsid w:val="005E69E3"/>
    <w:rsid w:val="005F2C3C"/>
    <w:rsid w:val="005F7D87"/>
    <w:rsid w:val="00633D64"/>
    <w:rsid w:val="00635F4E"/>
    <w:rsid w:val="00644CAF"/>
    <w:rsid w:val="00651D07"/>
    <w:rsid w:val="00660022"/>
    <w:rsid w:val="006717E2"/>
    <w:rsid w:val="00682ACC"/>
    <w:rsid w:val="00683E22"/>
    <w:rsid w:val="006A77BF"/>
    <w:rsid w:val="006B04A0"/>
    <w:rsid w:val="006B04ED"/>
    <w:rsid w:val="006B2C74"/>
    <w:rsid w:val="006D07A5"/>
    <w:rsid w:val="006D4857"/>
    <w:rsid w:val="006E1506"/>
    <w:rsid w:val="006E3722"/>
    <w:rsid w:val="006F13CC"/>
    <w:rsid w:val="006F2F63"/>
    <w:rsid w:val="00710802"/>
    <w:rsid w:val="00711089"/>
    <w:rsid w:val="007154F8"/>
    <w:rsid w:val="007236DF"/>
    <w:rsid w:val="00725686"/>
    <w:rsid w:val="00734317"/>
    <w:rsid w:val="00735051"/>
    <w:rsid w:val="00752558"/>
    <w:rsid w:val="0075432D"/>
    <w:rsid w:val="00761CA6"/>
    <w:rsid w:val="00776E6F"/>
    <w:rsid w:val="00780AE9"/>
    <w:rsid w:val="007844E8"/>
    <w:rsid w:val="007848CE"/>
    <w:rsid w:val="00786991"/>
    <w:rsid w:val="007937B3"/>
    <w:rsid w:val="007A07B3"/>
    <w:rsid w:val="007D7A41"/>
    <w:rsid w:val="007E2446"/>
    <w:rsid w:val="007F1A58"/>
    <w:rsid w:val="007F6FBA"/>
    <w:rsid w:val="0080097E"/>
    <w:rsid w:val="00811355"/>
    <w:rsid w:val="00820279"/>
    <w:rsid w:val="00832C16"/>
    <w:rsid w:val="00834960"/>
    <w:rsid w:val="00836C48"/>
    <w:rsid w:val="00837DE9"/>
    <w:rsid w:val="00845F68"/>
    <w:rsid w:val="0085484A"/>
    <w:rsid w:val="008647CF"/>
    <w:rsid w:val="0087028C"/>
    <w:rsid w:val="00873091"/>
    <w:rsid w:val="00875F88"/>
    <w:rsid w:val="00876523"/>
    <w:rsid w:val="008963E9"/>
    <w:rsid w:val="008A592D"/>
    <w:rsid w:val="008A7602"/>
    <w:rsid w:val="008B2EB3"/>
    <w:rsid w:val="008B79E3"/>
    <w:rsid w:val="008D5A19"/>
    <w:rsid w:val="008D7279"/>
    <w:rsid w:val="008E6F29"/>
    <w:rsid w:val="008F07C9"/>
    <w:rsid w:val="008F2880"/>
    <w:rsid w:val="008F3644"/>
    <w:rsid w:val="009177F5"/>
    <w:rsid w:val="00921BBC"/>
    <w:rsid w:val="009229AF"/>
    <w:rsid w:val="00923737"/>
    <w:rsid w:val="00926FC6"/>
    <w:rsid w:val="00932600"/>
    <w:rsid w:val="009359B4"/>
    <w:rsid w:val="009401FA"/>
    <w:rsid w:val="0094592C"/>
    <w:rsid w:val="009529D1"/>
    <w:rsid w:val="0096072A"/>
    <w:rsid w:val="009620D6"/>
    <w:rsid w:val="009810D1"/>
    <w:rsid w:val="00992B2C"/>
    <w:rsid w:val="009A43B3"/>
    <w:rsid w:val="009A693C"/>
    <w:rsid w:val="009B2DA6"/>
    <w:rsid w:val="009C3CD4"/>
    <w:rsid w:val="009C616E"/>
    <w:rsid w:val="009C6467"/>
    <w:rsid w:val="009D257B"/>
    <w:rsid w:val="009D4FAD"/>
    <w:rsid w:val="009E3802"/>
    <w:rsid w:val="009F1C12"/>
    <w:rsid w:val="00A001FC"/>
    <w:rsid w:val="00A034B2"/>
    <w:rsid w:val="00A04FA4"/>
    <w:rsid w:val="00A06B12"/>
    <w:rsid w:val="00A14117"/>
    <w:rsid w:val="00A14D36"/>
    <w:rsid w:val="00A31D69"/>
    <w:rsid w:val="00A607C8"/>
    <w:rsid w:val="00A71C3D"/>
    <w:rsid w:val="00A773C8"/>
    <w:rsid w:val="00A82683"/>
    <w:rsid w:val="00A85284"/>
    <w:rsid w:val="00A85BEF"/>
    <w:rsid w:val="00AA6B34"/>
    <w:rsid w:val="00AB2D01"/>
    <w:rsid w:val="00AC5546"/>
    <w:rsid w:val="00AC6A7F"/>
    <w:rsid w:val="00AD714C"/>
    <w:rsid w:val="00AE086D"/>
    <w:rsid w:val="00AF216B"/>
    <w:rsid w:val="00B00DB2"/>
    <w:rsid w:val="00B014F1"/>
    <w:rsid w:val="00B07D5E"/>
    <w:rsid w:val="00B1062E"/>
    <w:rsid w:val="00B20BB2"/>
    <w:rsid w:val="00B3546E"/>
    <w:rsid w:val="00B40FCE"/>
    <w:rsid w:val="00B424D2"/>
    <w:rsid w:val="00B439CF"/>
    <w:rsid w:val="00B445B3"/>
    <w:rsid w:val="00B516A5"/>
    <w:rsid w:val="00B51A5C"/>
    <w:rsid w:val="00B619BF"/>
    <w:rsid w:val="00B7216B"/>
    <w:rsid w:val="00B80FEB"/>
    <w:rsid w:val="00B817A7"/>
    <w:rsid w:val="00B84341"/>
    <w:rsid w:val="00B86318"/>
    <w:rsid w:val="00B90029"/>
    <w:rsid w:val="00B95F9B"/>
    <w:rsid w:val="00BA5E29"/>
    <w:rsid w:val="00BA625B"/>
    <w:rsid w:val="00BD246B"/>
    <w:rsid w:val="00BD2A2A"/>
    <w:rsid w:val="00BD56D8"/>
    <w:rsid w:val="00BF3F4E"/>
    <w:rsid w:val="00C12DB3"/>
    <w:rsid w:val="00C234E7"/>
    <w:rsid w:val="00C27B5D"/>
    <w:rsid w:val="00C32142"/>
    <w:rsid w:val="00C33312"/>
    <w:rsid w:val="00C359E9"/>
    <w:rsid w:val="00C4259D"/>
    <w:rsid w:val="00C45798"/>
    <w:rsid w:val="00C517DB"/>
    <w:rsid w:val="00C52A56"/>
    <w:rsid w:val="00C5358C"/>
    <w:rsid w:val="00C6181E"/>
    <w:rsid w:val="00C62865"/>
    <w:rsid w:val="00C71DFB"/>
    <w:rsid w:val="00C73016"/>
    <w:rsid w:val="00C87115"/>
    <w:rsid w:val="00C87C34"/>
    <w:rsid w:val="00C91C23"/>
    <w:rsid w:val="00C927CE"/>
    <w:rsid w:val="00CA5E17"/>
    <w:rsid w:val="00CC31E2"/>
    <w:rsid w:val="00CC425B"/>
    <w:rsid w:val="00CE15D5"/>
    <w:rsid w:val="00CE6DC2"/>
    <w:rsid w:val="00CF2A87"/>
    <w:rsid w:val="00CF2AA5"/>
    <w:rsid w:val="00D0144C"/>
    <w:rsid w:val="00D318BE"/>
    <w:rsid w:val="00D57063"/>
    <w:rsid w:val="00D80040"/>
    <w:rsid w:val="00D80408"/>
    <w:rsid w:val="00D82D8E"/>
    <w:rsid w:val="00D90D09"/>
    <w:rsid w:val="00DB7611"/>
    <w:rsid w:val="00DD6684"/>
    <w:rsid w:val="00DF7B57"/>
    <w:rsid w:val="00E03CFC"/>
    <w:rsid w:val="00E16D3E"/>
    <w:rsid w:val="00E24037"/>
    <w:rsid w:val="00E3192F"/>
    <w:rsid w:val="00E337F6"/>
    <w:rsid w:val="00E36D11"/>
    <w:rsid w:val="00E501CB"/>
    <w:rsid w:val="00E7103E"/>
    <w:rsid w:val="00E73979"/>
    <w:rsid w:val="00E75D4C"/>
    <w:rsid w:val="00E75D58"/>
    <w:rsid w:val="00E9333C"/>
    <w:rsid w:val="00E94B99"/>
    <w:rsid w:val="00EA0827"/>
    <w:rsid w:val="00EA0B09"/>
    <w:rsid w:val="00EB742C"/>
    <w:rsid w:val="00EC2193"/>
    <w:rsid w:val="00EC5ECD"/>
    <w:rsid w:val="00ED34BD"/>
    <w:rsid w:val="00ED3CED"/>
    <w:rsid w:val="00ED78D3"/>
    <w:rsid w:val="00EF4695"/>
    <w:rsid w:val="00EF779C"/>
    <w:rsid w:val="00F02219"/>
    <w:rsid w:val="00F12205"/>
    <w:rsid w:val="00F173AE"/>
    <w:rsid w:val="00F357F0"/>
    <w:rsid w:val="00F419D3"/>
    <w:rsid w:val="00F4228C"/>
    <w:rsid w:val="00F64334"/>
    <w:rsid w:val="00F65A40"/>
    <w:rsid w:val="00F67B83"/>
    <w:rsid w:val="00F80EBD"/>
    <w:rsid w:val="00F828AC"/>
    <w:rsid w:val="00F837E6"/>
    <w:rsid w:val="00FA03C4"/>
    <w:rsid w:val="00FA290C"/>
    <w:rsid w:val="00FB7A70"/>
    <w:rsid w:val="00FD2CC1"/>
    <w:rsid w:val="00FD6435"/>
    <w:rsid w:val="00FE4488"/>
    <w:rsid w:val="00FF430E"/>
    <w:rsid w:val="00FF6A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E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EBD"/>
    <w:rPr>
      <w:rFonts w:ascii="Tahoma" w:hAnsi="Tahoma" w:cs="Tahoma"/>
      <w:sz w:val="16"/>
      <w:szCs w:val="16"/>
    </w:rPr>
  </w:style>
  <w:style w:type="paragraph" w:styleId="a5">
    <w:name w:val="List Paragraph"/>
    <w:basedOn w:val="a"/>
    <w:uiPriority w:val="34"/>
    <w:qFormat/>
    <w:rsid w:val="002D4855"/>
    <w:pPr>
      <w:ind w:left="720"/>
      <w:contextualSpacing/>
    </w:pPr>
  </w:style>
  <w:style w:type="table" w:styleId="a6">
    <w:name w:val="Table Grid"/>
    <w:basedOn w:val="a1"/>
    <w:uiPriority w:val="59"/>
    <w:rsid w:val="00ED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E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EBD"/>
    <w:rPr>
      <w:rFonts w:ascii="Tahoma" w:hAnsi="Tahoma" w:cs="Tahoma"/>
      <w:sz w:val="16"/>
      <w:szCs w:val="16"/>
    </w:rPr>
  </w:style>
  <w:style w:type="paragraph" w:styleId="a5">
    <w:name w:val="List Paragraph"/>
    <w:basedOn w:val="a"/>
    <w:uiPriority w:val="34"/>
    <w:qFormat/>
    <w:rsid w:val="002D4855"/>
    <w:pPr>
      <w:ind w:left="720"/>
      <w:contextualSpacing/>
    </w:pPr>
  </w:style>
  <w:style w:type="table" w:styleId="a6">
    <w:name w:val="Table Grid"/>
    <w:basedOn w:val="a1"/>
    <w:uiPriority w:val="59"/>
    <w:rsid w:val="00ED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2821</Words>
  <Characters>16084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СОШ №2</cp:lastModifiedBy>
  <cp:revision>5</cp:revision>
  <dcterms:created xsi:type="dcterms:W3CDTF">2022-09-01T21:04:00Z</dcterms:created>
  <dcterms:modified xsi:type="dcterms:W3CDTF">2022-09-06T10:02:00Z</dcterms:modified>
</cp:coreProperties>
</file>